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3250" w14:textId="16BCB5FA" w:rsidR="005859F5" w:rsidRPr="00E74D20" w:rsidRDefault="00FA59A3" w:rsidP="007039A0">
      <w:pPr>
        <w:jc w:val="center"/>
        <w:rPr>
          <w:rFonts w:ascii="Public Sans" w:hAnsi="Public Sans"/>
          <w:b/>
        </w:rPr>
      </w:pPr>
      <w:r w:rsidRPr="00E74D20">
        <w:rPr>
          <w:rFonts w:ascii="Public Sans" w:hAnsi="Public Sans"/>
          <w:b/>
        </w:rPr>
        <w:t>Q&amp;As -</w:t>
      </w:r>
      <w:r w:rsidR="00DB0190" w:rsidRPr="00E74D20">
        <w:rPr>
          <w:rFonts w:ascii="Public Sans" w:hAnsi="Public Sans"/>
          <w:b/>
        </w:rPr>
        <w:t xml:space="preserve"> </w:t>
      </w:r>
      <w:r w:rsidR="005859F5" w:rsidRPr="00E74D20">
        <w:rPr>
          <w:rFonts w:ascii="Public Sans" w:hAnsi="Public Sans"/>
          <w:b/>
        </w:rPr>
        <w:t>PAID PARENTAL LEAVE SCHEME</w:t>
      </w:r>
    </w:p>
    <w:p w14:paraId="4F7680A4" w14:textId="6724CC20" w:rsidR="002450F2" w:rsidRPr="00E74D20" w:rsidRDefault="002450F2" w:rsidP="002450F2">
      <w:pPr>
        <w:pStyle w:val="ListParagraph"/>
        <w:numPr>
          <w:ilvl w:val="0"/>
          <w:numId w:val="6"/>
        </w:numPr>
        <w:rPr>
          <w:rFonts w:ascii="Public Sans" w:hAnsi="Public Sans"/>
          <w:b/>
        </w:rPr>
      </w:pPr>
      <w:r w:rsidRPr="00E74D20">
        <w:rPr>
          <w:rFonts w:ascii="Public Sans" w:hAnsi="Public Sans"/>
          <w:b/>
        </w:rPr>
        <w:t xml:space="preserve">What are the changes that have been made to the existing </w:t>
      </w:r>
      <w:r w:rsidR="000A3DA9" w:rsidRPr="00E74D20">
        <w:rPr>
          <w:rFonts w:ascii="Public Sans" w:hAnsi="Public Sans"/>
          <w:b/>
        </w:rPr>
        <w:t>paid parental leave and related leave</w:t>
      </w:r>
      <w:r w:rsidR="009A62BC" w:rsidRPr="00E74D20">
        <w:rPr>
          <w:rFonts w:ascii="Public Sans" w:hAnsi="Public Sans"/>
          <w:b/>
        </w:rPr>
        <w:t xml:space="preserve"> provisions</w:t>
      </w:r>
      <w:r w:rsidRPr="00E74D20">
        <w:rPr>
          <w:rFonts w:ascii="Public Sans" w:hAnsi="Public Sans"/>
          <w:b/>
        </w:rPr>
        <w:t>?</w:t>
      </w:r>
    </w:p>
    <w:p w14:paraId="1031E328" w14:textId="622214FE" w:rsidR="002450F2" w:rsidRPr="00E74D20" w:rsidRDefault="002450F2" w:rsidP="002450F2">
      <w:pPr>
        <w:rPr>
          <w:rFonts w:ascii="Public Sans" w:hAnsi="Public Sans"/>
        </w:rPr>
      </w:pPr>
      <w:r w:rsidRPr="00E74D20">
        <w:rPr>
          <w:rFonts w:ascii="Public Sans" w:hAnsi="Public Sans"/>
        </w:rPr>
        <w:t xml:space="preserve">The changes apply to employees working in in the NSW </w:t>
      </w:r>
      <w:r w:rsidR="00D168F9" w:rsidRPr="00E74D20">
        <w:rPr>
          <w:rFonts w:ascii="Public Sans" w:hAnsi="Public Sans"/>
        </w:rPr>
        <w:t>Government</w:t>
      </w:r>
      <w:r w:rsidRPr="00E74D20">
        <w:rPr>
          <w:rFonts w:ascii="Public Sans" w:hAnsi="Public Sans"/>
        </w:rPr>
        <w:t xml:space="preserve"> </w:t>
      </w:r>
      <w:r w:rsidR="00D168F9" w:rsidRPr="00E74D20">
        <w:rPr>
          <w:rFonts w:ascii="Public Sans" w:hAnsi="Public Sans"/>
        </w:rPr>
        <w:t>S</w:t>
      </w:r>
      <w:r w:rsidRPr="00E74D20">
        <w:rPr>
          <w:rFonts w:ascii="Public Sans" w:hAnsi="Public Sans"/>
        </w:rPr>
        <w:t xml:space="preserve">ector and will take effect from </w:t>
      </w:r>
      <w:r w:rsidR="008F7789" w:rsidRPr="00E74D20">
        <w:rPr>
          <w:rFonts w:ascii="Public Sans" w:hAnsi="Public Sans"/>
        </w:rPr>
        <w:t>2 August</w:t>
      </w:r>
      <w:r w:rsidR="000A3DA9" w:rsidRPr="00E74D20">
        <w:rPr>
          <w:rFonts w:ascii="Public Sans" w:hAnsi="Public Sans"/>
        </w:rPr>
        <w:t xml:space="preserve"> 202</w:t>
      </w:r>
      <w:r w:rsidR="00DC36AF" w:rsidRPr="00E74D20">
        <w:rPr>
          <w:rFonts w:ascii="Public Sans" w:hAnsi="Public Sans"/>
        </w:rPr>
        <w:t>4</w:t>
      </w:r>
      <w:r w:rsidRPr="00E74D20">
        <w:rPr>
          <w:rFonts w:ascii="Public Sans" w:hAnsi="Public Sans"/>
        </w:rPr>
        <w:t>.</w:t>
      </w:r>
      <w:r w:rsidR="00072C68">
        <w:rPr>
          <w:rFonts w:ascii="Public Sans" w:hAnsi="Public Sans"/>
        </w:rPr>
        <w:t xml:space="preserve"> The changes include: </w:t>
      </w:r>
    </w:p>
    <w:p w14:paraId="2CB4ED9C" w14:textId="3BC75BCE" w:rsidR="000E4B00" w:rsidRPr="00E74D20" w:rsidRDefault="000E4B00" w:rsidP="000E4B00">
      <w:pPr>
        <w:pStyle w:val="ListParagraph"/>
        <w:numPr>
          <w:ilvl w:val="0"/>
          <w:numId w:val="8"/>
        </w:numPr>
        <w:rPr>
          <w:rFonts w:ascii="Public Sans" w:hAnsi="Public Sans"/>
        </w:rPr>
      </w:pPr>
      <w:r w:rsidRPr="00E74D20">
        <w:rPr>
          <w:rFonts w:ascii="Public Sans" w:hAnsi="Public Sans"/>
        </w:rPr>
        <w:t xml:space="preserve">Expansion of paid parental leave eligibility </w:t>
      </w:r>
      <w:r w:rsidR="004E4084" w:rsidRPr="00E74D20">
        <w:rPr>
          <w:rFonts w:ascii="Public Sans" w:hAnsi="Public Sans"/>
        </w:rPr>
        <w:t xml:space="preserve">for permanent out-of-home care arrangements </w:t>
      </w:r>
      <w:r w:rsidRPr="00E74D20">
        <w:rPr>
          <w:rFonts w:ascii="Public Sans" w:hAnsi="Public Sans"/>
        </w:rPr>
        <w:t xml:space="preserve">to </w:t>
      </w:r>
      <w:r w:rsidR="00DB0190" w:rsidRPr="00E74D20">
        <w:rPr>
          <w:rFonts w:ascii="Public Sans" w:hAnsi="Public Sans"/>
        </w:rPr>
        <w:t>include</w:t>
      </w:r>
      <w:r w:rsidRPr="00E74D20">
        <w:rPr>
          <w:rFonts w:ascii="Public Sans" w:hAnsi="Public Sans"/>
        </w:rPr>
        <w:t xml:space="preserve"> </w:t>
      </w:r>
      <w:r w:rsidR="004E4084" w:rsidRPr="00E74D20">
        <w:rPr>
          <w:rFonts w:ascii="Public Sans" w:hAnsi="Public Sans"/>
        </w:rPr>
        <w:t xml:space="preserve">all ongoing placement </w:t>
      </w:r>
      <w:r w:rsidR="00DE7ADD" w:rsidRPr="00E74D20">
        <w:rPr>
          <w:rFonts w:ascii="Public Sans" w:hAnsi="Public Sans"/>
        </w:rPr>
        <w:t>arrangements</w:t>
      </w:r>
      <w:r w:rsidR="00DE7ADD">
        <w:rPr>
          <w:rFonts w:ascii="Public Sans" w:hAnsi="Public Sans"/>
        </w:rPr>
        <w:t>.</w:t>
      </w:r>
    </w:p>
    <w:p w14:paraId="10262AD0" w14:textId="30EBD961" w:rsidR="000E4B00" w:rsidRPr="00E74D20" w:rsidRDefault="004E4084" w:rsidP="000E4B00">
      <w:pPr>
        <w:pStyle w:val="ListParagraph"/>
        <w:numPr>
          <w:ilvl w:val="0"/>
          <w:numId w:val="8"/>
        </w:numPr>
        <w:rPr>
          <w:rFonts w:ascii="Public Sans" w:hAnsi="Public Sans"/>
        </w:rPr>
      </w:pPr>
      <w:r w:rsidRPr="00E74D20">
        <w:rPr>
          <w:rFonts w:ascii="Public Sans" w:hAnsi="Public Sans"/>
        </w:rPr>
        <w:t xml:space="preserve">Amendment to the evidentiary requirements relating to ongoing placement arrangements to allow a confirmation of placement letter from the Department of Communities and Justice (DCJ) or their accredited designated agency to support employees to take leave </w:t>
      </w:r>
      <w:r w:rsidR="003A3BA6" w:rsidRPr="00E74D20">
        <w:rPr>
          <w:rFonts w:ascii="Public Sans" w:hAnsi="Public Sans"/>
        </w:rPr>
        <w:t>at a time closer to the placement while a legal order is obtained.</w:t>
      </w:r>
    </w:p>
    <w:p w14:paraId="40951CE8" w14:textId="008594EE" w:rsidR="004E4084" w:rsidRPr="00E74D20" w:rsidRDefault="004E4084" w:rsidP="000E4B00">
      <w:pPr>
        <w:pStyle w:val="ListParagraph"/>
        <w:numPr>
          <w:ilvl w:val="0"/>
          <w:numId w:val="8"/>
        </w:numPr>
        <w:rPr>
          <w:rFonts w:ascii="Public Sans" w:hAnsi="Public Sans"/>
        </w:rPr>
      </w:pPr>
      <w:r w:rsidRPr="00E74D20">
        <w:rPr>
          <w:rFonts w:ascii="Public Sans" w:hAnsi="Public Sans"/>
        </w:rPr>
        <w:t xml:space="preserve">A copy of the legal order would also be provided </w:t>
      </w:r>
      <w:r w:rsidR="00072C68">
        <w:rPr>
          <w:rFonts w:ascii="Public Sans" w:hAnsi="Public Sans"/>
        </w:rPr>
        <w:t xml:space="preserve">to DCJ </w:t>
      </w:r>
      <w:r w:rsidRPr="00E74D20">
        <w:rPr>
          <w:rFonts w:ascii="Public Sans" w:hAnsi="Public Sans"/>
        </w:rPr>
        <w:t>once obtained.</w:t>
      </w:r>
    </w:p>
    <w:p w14:paraId="0B3C634F" w14:textId="77777777" w:rsidR="00DC36AF" w:rsidRPr="00E74D20" w:rsidRDefault="00DC36AF" w:rsidP="00DC36AF">
      <w:pPr>
        <w:pStyle w:val="ListParagraph"/>
        <w:rPr>
          <w:rFonts w:ascii="Public Sans" w:hAnsi="Public Sans"/>
          <w:color w:val="FF0000"/>
        </w:rPr>
      </w:pPr>
    </w:p>
    <w:p w14:paraId="31ADEE27" w14:textId="77777777" w:rsidR="00614454" w:rsidRPr="00E74D20" w:rsidRDefault="00614454" w:rsidP="00614454">
      <w:pPr>
        <w:pStyle w:val="ListParagraph"/>
        <w:numPr>
          <w:ilvl w:val="0"/>
          <w:numId w:val="6"/>
        </w:numPr>
        <w:rPr>
          <w:rFonts w:ascii="Public Sans" w:hAnsi="Public Sans"/>
          <w:b/>
          <w:bCs/>
        </w:rPr>
      </w:pPr>
      <w:r w:rsidRPr="00E74D20">
        <w:rPr>
          <w:rFonts w:ascii="Public Sans" w:hAnsi="Public Sans"/>
          <w:b/>
          <w:bCs/>
        </w:rPr>
        <w:t xml:space="preserve">Who will benefit from these changes? </w:t>
      </w:r>
    </w:p>
    <w:p w14:paraId="3328343F" w14:textId="012A4AA0" w:rsidR="00614454" w:rsidRPr="00E74D20" w:rsidRDefault="00614454" w:rsidP="005859F5">
      <w:pPr>
        <w:rPr>
          <w:rFonts w:ascii="Public Sans" w:hAnsi="Public Sans"/>
        </w:rPr>
      </w:pPr>
      <w:r w:rsidRPr="00E74D20">
        <w:rPr>
          <w:rFonts w:ascii="Public Sans" w:hAnsi="Public Sans"/>
        </w:rPr>
        <w:t xml:space="preserve">Parental leave is </w:t>
      </w:r>
      <w:r w:rsidR="00DB0190" w:rsidRPr="00E74D20">
        <w:rPr>
          <w:rFonts w:ascii="Public Sans" w:hAnsi="Public Sans"/>
        </w:rPr>
        <w:t>available</w:t>
      </w:r>
      <w:r w:rsidRPr="00E74D20">
        <w:rPr>
          <w:rFonts w:ascii="Public Sans" w:hAnsi="Public Sans"/>
        </w:rPr>
        <w:t xml:space="preserve"> for </w:t>
      </w:r>
      <w:r w:rsidR="00FB3918" w:rsidRPr="00E74D20">
        <w:rPr>
          <w:rFonts w:ascii="Public Sans" w:hAnsi="Public Sans"/>
        </w:rPr>
        <w:t xml:space="preserve">all </w:t>
      </w:r>
      <w:r w:rsidRPr="00E74D20">
        <w:rPr>
          <w:rFonts w:ascii="Public Sans" w:hAnsi="Public Sans"/>
        </w:rPr>
        <w:t xml:space="preserve">eligible </w:t>
      </w:r>
      <w:r w:rsidR="00FB3918" w:rsidRPr="00E74D20">
        <w:rPr>
          <w:rFonts w:ascii="Public Sans" w:hAnsi="Public Sans"/>
        </w:rPr>
        <w:t xml:space="preserve">employees in the NSW </w:t>
      </w:r>
      <w:r w:rsidR="00D168F9" w:rsidRPr="00E74D20">
        <w:rPr>
          <w:rFonts w:ascii="Public Sans" w:hAnsi="Public Sans"/>
        </w:rPr>
        <w:t>Government</w:t>
      </w:r>
      <w:r w:rsidR="00F742A1" w:rsidRPr="00E74D20">
        <w:rPr>
          <w:rFonts w:ascii="Public Sans" w:hAnsi="Public Sans"/>
        </w:rPr>
        <w:t xml:space="preserve"> </w:t>
      </w:r>
      <w:r w:rsidR="00D168F9" w:rsidRPr="00E74D20">
        <w:rPr>
          <w:rFonts w:ascii="Public Sans" w:hAnsi="Public Sans"/>
        </w:rPr>
        <w:t>S</w:t>
      </w:r>
      <w:r w:rsidR="00FB3918" w:rsidRPr="00E74D20">
        <w:rPr>
          <w:rFonts w:ascii="Public Sans" w:hAnsi="Public Sans"/>
        </w:rPr>
        <w:t>ector who</w:t>
      </w:r>
      <w:r w:rsidRPr="00E74D20">
        <w:rPr>
          <w:rFonts w:ascii="Public Sans" w:hAnsi="Public Sans"/>
        </w:rPr>
        <w:t xml:space="preserve"> take parental leave or </w:t>
      </w:r>
      <w:r w:rsidR="00E71B83">
        <w:rPr>
          <w:rFonts w:ascii="Public Sans" w:hAnsi="Public Sans"/>
        </w:rPr>
        <w:t xml:space="preserve">who </w:t>
      </w:r>
      <w:r w:rsidRPr="00E74D20">
        <w:rPr>
          <w:rFonts w:ascii="Public Sans" w:hAnsi="Public Sans"/>
        </w:rPr>
        <w:t>stop working to care for a child in their care</w:t>
      </w:r>
      <w:r w:rsidR="00FB3918" w:rsidRPr="00E74D20">
        <w:rPr>
          <w:rFonts w:ascii="Public Sans" w:hAnsi="Public Sans"/>
        </w:rPr>
        <w:t xml:space="preserve"> through </w:t>
      </w:r>
      <w:r w:rsidR="00DC36AF" w:rsidRPr="00E74D20">
        <w:rPr>
          <w:rFonts w:ascii="Public Sans" w:hAnsi="Public Sans"/>
        </w:rPr>
        <w:t>an ongoing placement arrangement</w:t>
      </w:r>
      <w:r w:rsidRPr="00E74D20">
        <w:rPr>
          <w:rFonts w:ascii="Public Sans" w:hAnsi="Public Sans"/>
        </w:rPr>
        <w:t xml:space="preserve">. </w:t>
      </w:r>
    </w:p>
    <w:p w14:paraId="68A304F3" w14:textId="392AF7A3" w:rsidR="004E4084" w:rsidRPr="00E74D20" w:rsidRDefault="004E4084" w:rsidP="00D01CE6">
      <w:pPr>
        <w:rPr>
          <w:rFonts w:ascii="Public Sans" w:hAnsi="Public Sans"/>
        </w:rPr>
      </w:pPr>
      <w:r w:rsidRPr="00E74D20">
        <w:rPr>
          <w:rFonts w:ascii="Public Sans" w:hAnsi="Public Sans"/>
        </w:rPr>
        <w:t xml:space="preserve">The previous arrangements provided parental leave for employees who had a child placed in their care through a permanent out-home-care arrangement. </w:t>
      </w:r>
      <w:r w:rsidR="00614454" w:rsidRPr="00E74D20">
        <w:rPr>
          <w:rFonts w:ascii="Public Sans" w:hAnsi="Public Sans"/>
        </w:rPr>
        <w:t>The</w:t>
      </w:r>
      <w:r w:rsidR="00CE7B09">
        <w:rPr>
          <w:rFonts w:ascii="Public Sans" w:hAnsi="Public Sans"/>
        </w:rPr>
        <w:t xml:space="preserve"> new</w:t>
      </w:r>
      <w:r w:rsidR="00614454" w:rsidRPr="00E74D20">
        <w:rPr>
          <w:rFonts w:ascii="Public Sans" w:hAnsi="Public Sans"/>
        </w:rPr>
        <w:t xml:space="preserve"> changes </w:t>
      </w:r>
      <w:r w:rsidR="00481046" w:rsidRPr="00E74D20">
        <w:rPr>
          <w:rFonts w:ascii="Public Sans" w:hAnsi="Public Sans"/>
        </w:rPr>
        <w:t>provide</w:t>
      </w:r>
      <w:r w:rsidR="00614454" w:rsidRPr="00E74D20">
        <w:rPr>
          <w:rFonts w:ascii="Public Sans" w:hAnsi="Public Sans"/>
        </w:rPr>
        <w:t xml:space="preserve"> </w:t>
      </w:r>
      <w:r w:rsidRPr="00E74D20">
        <w:rPr>
          <w:rFonts w:ascii="Public Sans" w:hAnsi="Public Sans"/>
        </w:rPr>
        <w:t>support to ongoing placement arrangements</w:t>
      </w:r>
      <w:r w:rsidR="00CE7B09">
        <w:rPr>
          <w:rFonts w:ascii="Public Sans" w:hAnsi="Public Sans"/>
        </w:rPr>
        <w:t>,</w:t>
      </w:r>
      <w:r w:rsidRPr="00E74D20">
        <w:rPr>
          <w:rFonts w:ascii="Public Sans" w:hAnsi="Public Sans"/>
        </w:rPr>
        <w:t xml:space="preserve"> including permanent out-of-home care</w:t>
      </w:r>
      <w:r w:rsidR="00CA3287" w:rsidRPr="00E74D20">
        <w:rPr>
          <w:rFonts w:ascii="Public Sans" w:hAnsi="Public Sans"/>
        </w:rPr>
        <w:t>, kinship, foster and relative care</w:t>
      </w:r>
      <w:r w:rsidRPr="00E74D20">
        <w:rPr>
          <w:rFonts w:ascii="Public Sans" w:hAnsi="Public Sans"/>
        </w:rPr>
        <w:t xml:space="preserve">, </w:t>
      </w:r>
      <w:r w:rsidR="006E6AFA">
        <w:rPr>
          <w:rFonts w:ascii="Public Sans" w:hAnsi="Public Sans"/>
        </w:rPr>
        <w:t xml:space="preserve">and </w:t>
      </w:r>
      <w:r w:rsidRPr="00E74D20">
        <w:rPr>
          <w:rFonts w:ascii="Public Sans" w:hAnsi="Public Sans"/>
        </w:rPr>
        <w:t>where a child or young person is placed in the care of the employee</w:t>
      </w:r>
      <w:r w:rsidR="000714D8" w:rsidRPr="00E74D20">
        <w:rPr>
          <w:rFonts w:ascii="Public Sans" w:hAnsi="Public Sans"/>
        </w:rPr>
        <w:t xml:space="preserve"> on an ongoing basis</w:t>
      </w:r>
      <w:r w:rsidRPr="00E74D20">
        <w:rPr>
          <w:rFonts w:ascii="Public Sans" w:hAnsi="Public Sans"/>
        </w:rPr>
        <w:t>.</w:t>
      </w:r>
    </w:p>
    <w:p w14:paraId="28A375EF" w14:textId="5EBB6D94" w:rsidR="005B1C50" w:rsidRPr="00E74D20" w:rsidRDefault="005B1C50" w:rsidP="0012598F">
      <w:pPr>
        <w:pStyle w:val="ListParagraph"/>
        <w:numPr>
          <w:ilvl w:val="0"/>
          <w:numId w:val="6"/>
        </w:numPr>
        <w:rPr>
          <w:rFonts w:ascii="Public Sans" w:hAnsi="Public Sans"/>
          <w:b/>
          <w:bCs/>
        </w:rPr>
      </w:pPr>
      <w:r w:rsidRPr="00E74D20">
        <w:rPr>
          <w:rFonts w:ascii="Public Sans" w:hAnsi="Public Sans"/>
          <w:b/>
          <w:bCs/>
        </w:rPr>
        <w:t xml:space="preserve">Who is </w:t>
      </w:r>
      <w:r w:rsidR="00CA3287" w:rsidRPr="00E74D20">
        <w:rPr>
          <w:rFonts w:ascii="Public Sans" w:hAnsi="Public Sans"/>
          <w:b/>
          <w:bCs/>
        </w:rPr>
        <w:t>eligible</w:t>
      </w:r>
      <w:r w:rsidRPr="00E74D20">
        <w:rPr>
          <w:rFonts w:ascii="Public Sans" w:hAnsi="Public Sans"/>
          <w:b/>
          <w:bCs/>
        </w:rPr>
        <w:t xml:space="preserve"> to apply?</w:t>
      </w:r>
    </w:p>
    <w:p w14:paraId="74C62292" w14:textId="7C4F3410" w:rsidR="005B1C50" w:rsidRPr="00E74D20" w:rsidRDefault="00DC36AF" w:rsidP="005859F5">
      <w:pPr>
        <w:rPr>
          <w:rFonts w:ascii="Public Sans" w:hAnsi="Public Sans"/>
        </w:rPr>
      </w:pPr>
      <w:r w:rsidRPr="00E74D20">
        <w:rPr>
          <w:rFonts w:ascii="Public Sans" w:hAnsi="Public Sans"/>
        </w:rPr>
        <w:t>P</w:t>
      </w:r>
      <w:r w:rsidR="000300CB" w:rsidRPr="00E74D20">
        <w:rPr>
          <w:rFonts w:ascii="Public Sans" w:hAnsi="Public Sans"/>
        </w:rPr>
        <w:t xml:space="preserve">aid </w:t>
      </w:r>
      <w:r w:rsidR="00D31E5B" w:rsidRPr="00E74D20">
        <w:rPr>
          <w:rFonts w:ascii="Public Sans" w:hAnsi="Public Sans"/>
        </w:rPr>
        <w:t>parental leave enhancements</w:t>
      </w:r>
      <w:r w:rsidRPr="00E74D20">
        <w:rPr>
          <w:rFonts w:ascii="Public Sans" w:hAnsi="Public Sans"/>
        </w:rPr>
        <w:t xml:space="preserve"> for ongoing placement arrangements apply to</w:t>
      </w:r>
      <w:r w:rsidR="00D31E5B" w:rsidRPr="00E74D20">
        <w:rPr>
          <w:rFonts w:ascii="Public Sans" w:hAnsi="Public Sans"/>
        </w:rPr>
        <w:t xml:space="preserve"> </w:t>
      </w:r>
      <w:r w:rsidR="00A42604" w:rsidRPr="00E74D20">
        <w:rPr>
          <w:rFonts w:ascii="Public Sans" w:hAnsi="Public Sans"/>
        </w:rPr>
        <w:t xml:space="preserve">NSW Public Sector </w:t>
      </w:r>
      <w:r w:rsidR="00D31E5B" w:rsidRPr="00E74D20">
        <w:rPr>
          <w:rFonts w:ascii="Public Sans" w:hAnsi="Public Sans"/>
        </w:rPr>
        <w:t>f</w:t>
      </w:r>
      <w:r w:rsidR="005B1C50" w:rsidRPr="00E74D20">
        <w:rPr>
          <w:rFonts w:ascii="Public Sans" w:hAnsi="Public Sans"/>
        </w:rPr>
        <w:t xml:space="preserve">ull time, part time, ongoing and temporary </w:t>
      </w:r>
      <w:r w:rsidR="004208B2" w:rsidRPr="00E74D20">
        <w:rPr>
          <w:rFonts w:ascii="Public Sans" w:hAnsi="Public Sans"/>
        </w:rPr>
        <w:t>employee</w:t>
      </w:r>
      <w:r w:rsidR="00104E21" w:rsidRPr="00E74D20">
        <w:rPr>
          <w:rFonts w:ascii="Public Sans" w:hAnsi="Public Sans"/>
        </w:rPr>
        <w:t>s</w:t>
      </w:r>
      <w:r w:rsidR="004C4B98">
        <w:rPr>
          <w:rFonts w:ascii="Public Sans" w:hAnsi="Public Sans"/>
        </w:rPr>
        <w:t>,</w:t>
      </w:r>
      <w:r w:rsidR="004208B2" w:rsidRPr="00E74D20">
        <w:rPr>
          <w:rFonts w:ascii="Public Sans" w:hAnsi="Public Sans"/>
        </w:rPr>
        <w:t xml:space="preserve"> who have completed 40 </w:t>
      </w:r>
      <w:r w:rsidR="00AD44B7" w:rsidRPr="00E74D20">
        <w:rPr>
          <w:rFonts w:ascii="Public Sans" w:hAnsi="Public Sans"/>
        </w:rPr>
        <w:t xml:space="preserve">weeks </w:t>
      </w:r>
      <w:r w:rsidR="004208B2" w:rsidRPr="00E74D20">
        <w:rPr>
          <w:rFonts w:ascii="Public Sans" w:hAnsi="Public Sans"/>
        </w:rPr>
        <w:t>continuous service</w:t>
      </w:r>
      <w:r w:rsidR="00BB4612">
        <w:rPr>
          <w:rFonts w:ascii="Public Sans" w:hAnsi="Public Sans"/>
        </w:rPr>
        <w:t>,</w:t>
      </w:r>
      <w:r w:rsidR="004208B2" w:rsidRPr="00E74D20">
        <w:rPr>
          <w:rFonts w:ascii="Public Sans" w:hAnsi="Public Sans"/>
        </w:rPr>
        <w:t xml:space="preserve"> </w:t>
      </w:r>
      <w:r w:rsidR="002654DF" w:rsidRPr="00E74D20">
        <w:rPr>
          <w:rFonts w:ascii="Public Sans" w:hAnsi="Public Sans"/>
        </w:rPr>
        <w:t>at</w:t>
      </w:r>
      <w:r w:rsidR="004208B2" w:rsidRPr="00E74D20">
        <w:rPr>
          <w:rFonts w:ascii="Public Sans" w:hAnsi="Public Sans"/>
        </w:rPr>
        <w:t xml:space="preserve"> the </w:t>
      </w:r>
      <w:r w:rsidR="00BB4612">
        <w:rPr>
          <w:rFonts w:ascii="Public Sans" w:hAnsi="Public Sans"/>
        </w:rPr>
        <w:t xml:space="preserve">time the </w:t>
      </w:r>
      <w:r w:rsidRPr="00E74D20">
        <w:rPr>
          <w:rFonts w:ascii="Public Sans" w:hAnsi="Public Sans"/>
        </w:rPr>
        <w:t xml:space="preserve">ongoing placement </w:t>
      </w:r>
      <w:r w:rsidR="00892FE1" w:rsidRPr="00E74D20">
        <w:rPr>
          <w:rFonts w:ascii="Public Sans" w:hAnsi="Public Sans"/>
        </w:rPr>
        <w:t>occurs,</w:t>
      </w:r>
      <w:r w:rsidRPr="00E74D20">
        <w:rPr>
          <w:rFonts w:ascii="Public Sans" w:hAnsi="Public Sans"/>
        </w:rPr>
        <w:t xml:space="preserve"> and </w:t>
      </w:r>
      <w:r w:rsidR="00BB4612">
        <w:rPr>
          <w:rFonts w:ascii="Public Sans" w:hAnsi="Public Sans"/>
        </w:rPr>
        <w:t xml:space="preserve">the employee </w:t>
      </w:r>
      <w:r w:rsidRPr="00E74D20">
        <w:rPr>
          <w:rFonts w:ascii="Public Sans" w:hAnsi="Public Sans"/>
        </w:rPr>
        <w:t>has or will have care of the child</w:t>
      </w:r>
      <w:r w:rsidR="00A42604" w:rsidRPr="00E74D20">
        <w:rPr>
          <w:rFonts w:ascii="Public Sans" w:hAnsi="Public Sans"/>
        </w:rPr>
        <w:t xml:space="preserve"> (or children)</w:t>
      </w:r>
      <w:r w:rsidR="00104E21" w:rsidRPr="00E74D20">
        <w:rPr>
          <w:rFonts w:ascii="Public Sans" w:hAnsi="Public Sans"/>
        </w:rPr>
        <w:t>.</w:t>
      </w:r>
      <w:r w:rsidR="004208B2" w:rsidRPr="00E74D20">
        <w:rPr>
          <w:rFonts w:ascii="Public Sans" w:hAnsi="Public Sans"/>
        </w:rPr>
        <w:t xml:space="preserve"> </w:t>
      </w:r>
    </w:p>
    <w:p w14:paraId="0D0379EE" w14:textId="51BF4A19" w:rsidR="003A3BA6" w:rsidRPr="00E74D20" w:rsidRDefault="003A3BA6" w:rsidP="003A3BA6">
      <w:pPr>
        <w:pStyle w:val="ListParagraph"/>
        <w:numPr>
          <w:ilvl w:val="0"/>
          <w:numId w:val="6"/>
        </w:numPr>
        <w:rPr>
          <w:rFonts w:ascii="Public Sans" w:hAnsi="Public Sans"/>
          <w:b/>
        </w:rPr>
      </w:pPr>
      <w:r w:rsidRPr="00E74D20">
        <w:rPr>
          <w:rFonts w:ascii="Public Sans" w:hAnsi="Public Sans"/>
          <w:b/>
        </w:rPr>
        <w:t>What is an ongoing placement arrangement?</w:t>
      </w:r>
    </w:p>
    <w:p w14:paraId="6D91CA1C" w14:textId="28310BFE" w:rsidR="003A3BA6" w:rsidRPr="00E74D20" w:rsidRDefault="003A3BA6" w:rsidP="005859F5">
      <w:pPr>
        <w:rPr>
          <w:rFonts w:ascii="Public Sans" w:hAnsi="Public Sans"/>
          <w:bCs/>
        </w:rPr>
      </w:pPr>
      <w:r w:rsidRPr="00E74D20">
        <w:rPr>
          <w:rFonts w:ascii="Public Sans" w:hAnsi="Public Sans"/>
          <w:bCs/>
        </w:rPr>
        <w:t>An ongoing placement arrangement refers to the placement of a child or young person who is subject to a legal order of the Children’s Court of NSW or Federal Circuit and Family Court of Australia with an authorised foster carer, authorised relative/kinship carer or suitable person on an ongoing basis.</w:t>
      </w:r>
    </w:p>
    <w:p w14:paraId="2AF61662" w14:textId="4B86A38F" w:rsidR="003A3BA6" w:rsidRPr="00E74D20" w:rsidRDefault="003A3BA6" w:rsidP="005859F5">
      <w:pPr>
        <w:rPr>
          <w:rFonts w:ascii="Public Sans" w:hAnsi="Public Sans"/>
          <w:bCs/>
        </w:rPr>
      </w:pPr>
      <w:r w:rsidRPr="00E74D20">
        <w:rPr>
          <w:rFonts w:ascii="Public Sans" w:hAnsi="Public Sans"/>
          <w:bCs/>
        </w:rPr>
        <w:t>Ongoing placement arrangements do not include informal arrangements or emergency, respite care or short-term care with a specified end date.</w:t>
      </w:r>
    </w:p>
    <w:p w14:paraId="26D1716E" w14:textId="2756B0EF" w:rsidR="00614454" w:rsidRPr="00E74D20" w:rsidRDefault="00614454" w:rsidP="00614454">
      <w:pPr>
        <w:pStyle w:val="ListParagraph"/>
        <w:numPr>
          <w:ilvl w:val="0"/>
          <w:numId w:val="6"/>
        </w:numPr>
        <w:rPr>
          <w:rFonts w:ascii="Public Sans" w:hAnsi="Public Sans"/>
          <w:b/>
          <w:bCs/>
        </w:rPr>
      </w:pPr>
      <w:r w:rsidRPr="00E74D20">
        <w:rPr>
          <w:rFonts w:ascii="Public Sans" w:hAnsi="Public Sans"/>
          <w:b/>
          <w:bCs/>
        </w:rPr>
        <w:t>When will the changes come in</w:t>
      </w:r>
      <w:r w:rsidR="004208B2" w:rsidRPr="00E74D20">
        <w:rPr>
          <w:rFonts w:ascii="Public Sans" w:hAnsi="Public Sans"/>
          <w:b/>
          <w:bCs/>
        </w:rPr>
        <w:t>t</w:t>
      </w:r>
      <w:r w:rsidRPr="00E74D20">
        <w:rPr>
          <w:rFonts w:ascii="Public Sans" w:hAnsi="Public Sans"/>
          <w:b/>
          <w:bCs/>
        </w:rPr>
        <w:t xml:space="preserve">o </w:t>
      </w:r>
      <w:r w:rsidR="009A62BC" w:rsidRPr="00E74D20">
        <w:rPr>
          <w:rFonts w:ascii="Public Sans" w:hAnsi="Public Sans"/>
          <w:b/>
          <w:bCs/>
        </w:rPr>
        <w:t>effect</w:t>
      </w:r>
      <w:r w:rsidRPr="00E74D20">
        <w:rPr>
          <w:rFonts w:ascii="Public Sans" w:hAnsi="Public Sans"/>
          <w:b/>
          <w:bCs/>
        </w:rPr>
        <w:t xml:space="preserve">? </w:t>
      </w:r>
    </w:p>
    <w:p w14:paraId="65AB4D52" w14:textId="00C94E45" w:rsidR="00614454" w:rsidRPr="00E74D20" w:rsidRDefault="00614454" w:rsidP="00614454">
      <w:pPr>
        <w:rPr>
          <w:rFonts w:ascii="Public Sans" w:hAnsi="Public Sans"/>
          <w:b/>
        </w:rPr>
      </w:pPr>
      <w:r w:rsidRPr="00E74D20">
        <w:rPr>
          <w:rFonts w:ascii="Public Sans" w:hAnsi="Public Sans"/>
        </w:rPr>
        <w:t xml:space="preserve">The </w:t>
      </w:r>
      <w:r w:rsidR="005272C9" w:rsidRPr="00E74D20">
        <w:rPr>
          <w:rFonts w:ascii="Public Sans" w:hAnsi="Public Sans"/>
        </w:rPr>
        <w:t>changes</w:t>
      </w:r>
      <w:r w:rsidR="004208B2" w:rsidRPr="00E74D20">
        <w:rPr>
          <w:rFonts w:ascii="Public Sans" w:hAnsi="Public Sans"/>
        </w:rPr>
        <w:t xml:space="preserve"> will come into </w:t>
      </w:r>
      <w:r w:rsidR="009A62BC" w:rsidRPr="00E74D20">
        <w:rPr>
          <w:rFonts w:ascii="Public Sans" w:hAnsi="Public Sans"/>
        </w:rPr>
        <w:t>effect</w:t>
      </w:r>
      <w:r w:rsidR="004208B2" w:rsidRPr="00E74D20">
        <w:rPr>
          <w:rFonts w:ascii="Public Sans" w:hAnsi="Public Sans"/>
        </w:rPr>
        <w:t xml:space="preserve"> </w:t>
      </w:r>
      <w:r w:rsidRPr="00E74D20">
        <w:rPr>
          <w:rFonts w:ascii="Public Sans" w:hAnsi="Public Sans"/>
        </w:rPr>
        <w:t xml:space="preserve">from </w:t>
      </w:r>
      <w:r w:rsidR="008F7789" w:rsidRPr="00E74D20">
        <w:rPr>
          <w:rFonts w:ascii="Public Sans" w:hAnsi="Public Sans"/>
        </w:rPr>
        <w:t xml:space="preserve">2 August </w:t>
      </w:r>
      <w:r w:rsidR="00B42A5D" w:rsidRPr="00E74D20">
        <w:rPr>
          <w:rFonts w:ascii="Public Sans" w:hAnsi="Public Sans"/>
        </w:rPr>
        <w:t>202</w:t>
      </w:r>
      <w:r w:rsidR="00DC36AF" w:rsidRPr="00E74D20">
        <w:rPr>
          <w:rFonts w:ascii="Public Sans" w:hAnsi="Public Sans"/>
        </w:rPr>
        <w:t>4</w:t>
      </w:r>
      <w:r w:rsidRPr="00E74D20">
        <w:rPr>
          <w:rFonts w:ascii="Public Sans" w:hAnsi="Public Sans"/>
        </w:rPr>
        <w:t>.</w:t>
      </w:r>
    </w:p>
    <w:p w14:paraId="088573A0" w14:textId="2E9E5222" w:rsidR="00614454" w:rsidRPr="00E74D20" w:rsidRDefault="00614454" w:rsidP="00614454">
      <w:pPr>
        <w:pStyle w:val="ListParagraph"/>
        <w:numPr>
          <w:ilvl w:val="0"/>
          <w:numId w:val="6"/>
        </w:numPr>
        <w:rPr>
          <w:rFonts w:ascii="Public Sans" w:hAnsi="Public Sans"/>
          <w:b/>
          <w:bCs/>
        </w:rPr>
      </w:pPr>
      <w:r w:rsidRPr="00E74D20">
        <w:rPr>
          <w:rFonts w:ascii="Public Sans" w:hAnsi="Public Sans"/>
          <w:b/>
          <w:bCs/>
        </w:rPr>
        <w:t xml:space="preserve">When </w:t>
      </w:r>
      <w:r w:rsidR="0005519E" w:rsidRPr="00E74D20">
        <w:rPr>
          <w:rFonts w:ascii="Public Sans" w:hAnsi="Public Sans"/>
          <w:b/>
          <w:bCs/>
        </w:rPr>
        <w:t xml:space="preserve">will </w:t>
      </w:r>
      <w:r w:rsidR="008F3718" w:rsidRPr="00E74D20">
        <w:rPr>
          <w:rFonts w:ascii="Public Sans" w:hAnsi="Public Sans"/>
          <w:b/>
          <w:bCs/>
        </w:rPr>
        <w:t>employees</w:t>
      </w:r>
      <w:r w:rsidRPr="00E74D20">
        <w:rPr>
          <w:rFonts w:ascii="Public Sans" w:hAnsi="Public Sans"/>
          <w:b/>
          <w:bCs/>
        </w:rPr>
        <w:t xml:space="preserve"> qualify for the leave</w:t>
      </w:r>
      <w:r w:rsidR="002450F2" w:rsidRPr="00E74D20">
        <w:rPr>
          <w:rFonts w:ascii="Public Sans" w:hAnsi="Public Sans"/>
          <w:b/>
          <w:bCs/>
        </w:rPr>
        <w:t xml:space="preserve"> under the new scheme</w:t>
      </w:r>
      <w:r w:rsidRPr="00E74D20">
        <w:rPr>
          <w:rFonts w:ascii="Public Sans" w:hAnsi="Public Sans"/>
          <w:b/>
          <w:bCs/>
        </w:rPr>
        <w:t xml:space="preserve">? </w:t>
      </w:r>
    </w:p>
    <w:p w14:paraId="52BA7BC3" w14:textId="3F8DA973" w:rsidR="00DC36AF" w:rsidRPr="00E74D20" w:rsidRDefault="00055B1A" w:rsidP="00DC36AF">
      <w:pPr>
        <w:rPr>
          <w:rFonts w:ascii="Public Sans" w:hAnsi="Public Sans"/>
        </w:rPr>
      </w:pPr>
      <w:r w:rsidRPr="00E74D20">
        <w:rPr>
          <w:rFonts w:ascii="Public Sans" w:hAnsi="Public Sans"/>
        </w:rPr>
        <w:t xml:space="preserve">The above arrangements will apply to children </w:t>
      </w:r>
      <w:r w:rsidR="00DC36AF" w:rsidRPr="00E74D20">
        <w:rPr>
          <w:rFonts w:ascii="Public Sans" w:hAnsi="Public Sans"/>
        </w:rPr>
        <w:t>coming into the care of the employee through an ongoing placement arrangement</w:t>
      </w:r>
      <w:r w:rsidRPr="00E74D20">
        <w:rPr>
          <w:rFonts w:ascii="Public Sans" w:hAnsi="Public Sans"/>
        </w:rPr>
        <w:t xml:space="preserve"> on or after </w:t>
      </w:r>
      <w:r w:rsidR="008F7789" w:rsidRPr="00E74D20">
        <w:rPr>
          <w:rFonts w:ascii="Public Sans" w:hAnsi="Public Sans"/>
        </w:rPr>
        <w:t xml:space="preserve">2 August </w:t>
      </w:r>
      <w:r w:rsidRPr="00E74D20">
        <w:rPr>
          <w:rFonts w:ascii="Public Sans" w:hAnsi="Public Sans"/>
        </w:rPr>
        <w:t>202</w:t>
      </w:r>
      <w:r w:rsidR="00DC36AF" w:rsidRPr="00E74D20">
        <w:rPr>
          <w:rFonts w:ascii="Public Sans" w:hAnsi="Public Sans"/>
        </w:rPr>
        <w:t>4.</w:t>
      </w:r>
      <w:r w:rsidRPr="00E74D20">
        <w:rPr>
          <w:rFonts w:ascii="Public Sans" w:hAnsi="Public Sans"/>
        </w:rPr>
        <w:t xml:space="preserve"> </w:t>
      </w:r>
    </w:p>
    <w:p w14:paraId="5B92C833" w14:textId="77777777" w:rsidR="00892FE1" w:rsidRDefault="00892FE1" w:rsidP="00892FE1">
      <w:pPr>
        <w:pStyle w:val="ListParagraph"/>
        <w:ind w:left="360"/>
        <w:rPr>
          <w:rFonts w:ascii="Public Sans" w:hAnsi="Public Sans"/>
          <w:b/>
        </w:rPr>
      </w:pPr>
    </w:p>
    <w:p w14:paraId="7CD8E27C" w14:textId="0357D4FE" w:rsidR="00C62188" w:rsidRPr="00E74D20" w:rsidRDefault="007C7507" w:rsidP="00DC36AF">
      <w:pPr>
        <w:pStyle w:val="ListParagraph"/>
        <w:numPr>
          <w:ilvl w:val="0"/>
          <w:numId w:val="6"/>
        </w:numPr>
        <w:rPr>
          <w:rFonts w:ascii="Public Sans" w:hAnsi="Public Sans"/>
          <w:b/>
        </w:rPr>
      </w:pPr>
      <w:r w:rsidRPr="00E74D20">
        <w:rPr>
          <w:rFonts w:ascii="Public Sans" w:hAnsi="Public Sans"/>
          <w:b/>
        </w:rPr>
        <w:lastRenderedPageBreak/>
        <w:t>How will these changes be implemented?</w:t>
      </w:r>
    </w:p>
    <w:p w14:paraId="35E8A627" w14:textId="20F1B16A" w:rsidR="00A76549" w:rsidRPr="00E74D20" w:rsidRDefault="00A76549" w:rsidP="00593E5D">
      <w:pPr>
        <w:rPr>
          <w:rFonts w:ascii="Public Sans" w:hAnsi="Public Sans"/>
          <w:bCs/>
        </w:rPr>
      </w:pPr>
      <w:r w:rsidRPr="00E74D20">
        <w:rPr>
          <w:rFonts w:ascii="Public Sans" w:hAnsi="Public Sans"/>
          <w:bCs/>
        </w:rPr>
        <w:t>The changes will be implemented through the issuing of a</w:t>
      </w:r>
      <w:r w:rsidR="00593E5D" w:rsidRPr="00E74D20">
        <w:rPr>
          <w:rFonts w:ascii="Public Sans" w:hAnsi="Public Sans"/>
          <w:bCs/>
        </w:rPr>
        <w:t>n</w:t>
      </w:r>
      <w:r w:rsidRPr="00E74D20">
        <w:rPr>
          <w:rFonts w:ascii="Public Sans" w:hAnsi="Public Sans"/>
          <w:bCs/>
        </w:rPr>
        <w:t xml:space="preserve"> </w:t>
      </w:r>
      <w:r w:rsidR="00593E5D" w:rsidRPr="00E74D20">
        <w:rPr>
          <w:rFonts w:ascii="Public Sans" w:hAnsi="Public Sans"/>
          <w:bCs/>
        </w:rPr>
        <w:t xml:space="preserve">Industrial Relations Secretary Determination to apply to </w:t>
      </w:r>
      <w:r w:rsidR="00CA3287" w:rsidRPr="00E74D20">
        <w:rPr>
          <w:rFonts w:ascii="Public Sans" w:hAnsi="Public Sans"/>
          <w:bCs/>
        </w:rPr>
        <w:t>p</w:t>
      </w:r>
      <w:r w:rsidR="00593E5D" w:rsidRPr="00E74D20">
        <w:rPr>
          <w:rFonts w:ascii="Public Sans" w:hAnsi="Public Sans"/>
          <w:bCs/>
        </w:rPr>
        <w:t xml:space="preserve">ublic </w:t>
      </w:r>
      <w:r w:rsidR="00CA3287" w:rsidRPr="00E74D20">
        <w:rPr>
          <w:rFonts w:ascii="Public Sans" w:hAnsi="Public Sans"/>
          <w:bCs/>
        </w:rPr>
        <w:t>s</w:t>
      </w:r>
      <w:r w:rsidR="00593E5D" w:rsidRPr="00E74D20">
        <w:rPr>
          <w:rFonts w:ascii="Public Sans" w:hAnsi="Public Sans"/>
          <w:bCs/>
        </w:rPr>
        <w:t xml:space="preserve">ervice employees and </w:t>
      </w:r>
      <w:r w:rsidR="001346A5">
        <w:rPr>
          <w:rFonts w:ascii="Public Sans" w:hAnsi="Public Sans"/>
          <w:bCs/>
        </w:rPr>
        <w:t xml:space="preserve">a </w:t>
      </w:r>
      <w:r w:rsidR="00593E5D" w:rsidRPr="00E74D20">
        <w:rPr>
          <w:rFonts w:ascii="Public Sans" w:hAnsi="Public Sans"/>
          <w:bCs/>
        </w:rPr>
        <w:t>Premier’s Memorandum for the remainder of the Government Sector</w:t>
      </w:r>
      <w:r w:rsidR="00DC36AF" w:rsidRPr="00E74D20">
        <w:rPr>
          <w:rFonts w:ascii="Public Sans" w:hAnsi="Public Sans"/>
          <w:bCs/>
        </w:rPr>
        <w:t xml:space="preserve">, </w:t>
      </w:r>
      <w:proofErr w:type="gramStart"/>
      <w:r w:rsidR="00DC36AF" w:rsidRPr="00E74D20">
        <w:rPr>
          <w:rFonts w:ascii="Public Sans" w:hAnsi="Public Sans"/>
          <w:bCs/>
        </w:rPr>
        <w:t>similar to</w:t>
      </w:r>
      <w:proofErr w:type="gramEnd"/>
      <w:r w:rsidR="00DC36AF" w:rsidRPr="00E74D20">
        <w:rPr>
          <w:rFonts w:ascii="Public Sans" w:hAnsi="Public Sans"/>
          <w:bCs/>
        </w:rPr>
        <w:t xml:space="preserve"> parental leave enhancements which were introduced in 2021 and 2022</w:t>
      </w:r>
      <w:r w:rsidR="00593E5D" w:rsidRPr="00E74D20">
        <w:rPr>
          <w:rFonts w:ascii="Public Sans" w:hAnsi="Public Sans"/>
          <w:bCs/>
        </w:rPr>
        <w:t xml:space="preserve">. </w:t>
      </w:r>
    </w:p>
    <w:p w14:paraId="6C074A90" w14:textId="1BBFF2C5" w:rsidR="00876A21" w:rsidRPr="00E74D20" w:rsidRDefault="00876A21" w:rsidP="00876A21">
      <w:pPr>
        <w:pStyle w:val="ListParagraph"/>
        <w:numPr>
          <w:ilvl w:val="0"/>
          <w:numId w:val="6"/>
        </w:numPr>
        <w:rPr>
          <w:rFonts w:ascii="Public Sans" w:hAnsi="Public Sans"/>
          <w:b/>
        </w:rPr>
      </w:pPr>
      <w:r w:rsidRPr="00E74D20">
        <w:rPr>
          <w:rFonts w:ascii="Public Sans" w:hAnsi="Public Sans"/>
          <w:b/>
        </w:rPr>
        <w:t>What do these changes mean for other provisions?</w:t>
      </w:r>
    </w:p>
    <w:p w14:paraId="6EC4741D" w14:textId="0E03B61D" w:rsidR="00876A21" w:rsidRPr="00E74D20" w:rsidRDefault="00876A21" w:rsidP="00876A21">
      <w:pPr>
        <w:rPr>
          <w:rFonts w:ascii="Public Sans" w:hAnsi="Public Sans"/>
          <w:bCs/>
        </w:rPr>
      </w:pPr>
      <w:r w:rsidRPr="00E74D20">
        <w:rPr>
          <w:rFonts w:ascii="Public Sans" w:hAnsi="Public Sans"/>
          <w:bCs/>
        </w:rPr>
        <w:t xml:space="preserve">For other provisions such as the payment of parental leave, unpaid parental leave and </w:t>
      </w:r>
      <w:r w:rsidR="00CA3287" w:rsidRPr="00E74D20">
        <w:rPr>
          <w:rFonts w:ascii="Public Sans" w:hAnsi="Public Sans"/>
          <w:bCs/>
        </w:rPr>
        <w:t xml:space="preserve">other </w:t>
      </w:r>
      <w:r w:rsidRPr="00E74D20">
        <w:rPr>
          <w:rFonts w:ascii="Public Sans" w:hAnsi="Public Sans"/>
          <w:bCs/>
        </w:rPr>
        <w:t>leave entitlements, reference should be made to the applicable industrial instrument</w:t>
      </w:r>
      <w:r w:rsidR="00FC6857">
        <w:rPr>
          <w:rFonts w:ascii="Public Sans" w:hAnsi="Public Sans"/>
          <w:bCs/>
        </w:rPr>
        <w:t>,</w:t>
      </w:r>
      <w:r w:rsidRPr="00E74D20">
        <w:rPr>
          <w:rFonts w:ascii="Public Sans" w:hAnsi="Public Sans"/>
          <w:bCs/>
        </w:rPr>
        <w:t xml:space="preserve"> such as an Award or Enterprise Agreement</w:t>
      </w:r>
      <w:r w:rsidR="00FC6857">
        <w:rPr>
          <w:rFonts w:ascii="Public Sans" w:hAnsi="Public Sans"/>
          <w:bCs/>
        </w:rPr>
        <w:t>,</w:t>
      </w:r>
      <w:r w:rsidRPr="00E74D20">
        <w:rPr>
          <w:rFonts w:ascii="Public Sans" w:hAnsi="Public Sans"/>
          <w:bCs/>
        </w:rPr>
        <w:t xml:space="preserve"> to determine the relevant provisions. </w:t>
      </w:r>
    </w:p>
    <w:p w14:paraId="1EDA0F10" w14:textId="562FC803" w:rsidR="00B2207A" w:rsidRPr="00E74D20" w:rsidRDefault="00461B55" w:rsidP="005B1C50">
      <w:pPr>
        <w:pStyle w:val="ListParagraph"/>
        <w:numPr>
          <w:ilvl w:val="0"/>
          <w:numId w:val="6"/>
        </w:numPr>
        <w:rPr>
          <w:rFonts w:ascii="Public Sans" w:hAnsi="Public Sans"/>
          <w:b/>
        </w:rPr>
      </w:pPr>
      <w:r w:rsidRPr="00E74D20">
        <w:rPr>
          <w:rFonts w:ascii="Public Sans" w:hAnsi="Public Sans"/>
          <w:b/>
        </w:rPr>
        <w:t xml:space="preserve">What will a confirmation of placement letter from the Department of Communities and </w:t>
      </w:r>
      <w:r w:rsidR="00CA3287" w:rsidRPr="00E74D20">
        <w:rPr>
          <w:rFonts w:ascii="Public Sans" w:hAnsi="Public Sans"/>
          <w:b/>
        </w:rPr>
        <w:t>Justice,</w:t>
      </w:r>
      <w:r w:rsidRPr="00E74D20">
        <w:rPr>
          <w:rFonts w:ascii="Public Sans" w:hAnsi="Public Sans"/>
          <w:b/>
        </w:rPr>
        <w:t xml:space="preserve"> or accredited designated agency include</w:t>
      </w:r>
      <w:r w:rsidR="00B2207A" w:rsidRPr="00E74D20">
        <w:rPr>
          <w:rFonts w:ascii="Public Sans" w:hAnsi="Public Sans"/>
          <w:b/>
        </w:rPr>
        <w:t>?</w:t>
      </w:r>
    </w:p>
    <w:p w14:paraId="417FFEE8" w14:textId="77777777" w:rsidR="00461B55" w:rsidRPr="00E74D20" w:rsidRDefault="00461B55" w:rsidP="00461B55">
      <w:pPr>
        <w:rPr>
          <w:rFonts w:ascii="Public Sans" w:hAnsi="Public Sans"/>
          <w:bCs/>
        </w:rPr>
      </w:pPr>
      <w:r w:rsidRPr="00E74D20">
        <w:rPr>
          <w:rFonts w:ascii="Public Sans" w:hAnsi="Public Sans"/>
          <w:bCs/>
        </w:rPr>
        <w:t>The confirmation of placement letter should confirm:</w:t>
      </w:r>
    </w:p>
    <w:p w14:paraId="79AB5861" w14:textId="60700445" w:rsidR="00461B55" w:rsidRPr="00E74D20" w:rsidRDefault="00461B55" w:rsidP="00461B55">
      <w:pPr>
        <w:pStyle w:val="ListParagraph"/>
        <w:numPr>
          <w:ilvl w:val="0"/>
          <w:numId w:val="9"/>
        </w:numPr>
        <w:rPr>
          <w:rFonts w:ascii="Public Sans" w:hAnsi="Public Sans"/>
          <w:bCs/>
        </w:rPr>
      </w:pPr>
      <w:r w:rsidRPr="00E74D20">
        <w:rPr>
          <w:rFonts w:ascii="Public Sans" w:hAnsi="Public Sans"/>
          <w:bCs/>
        </w:rPr>
        <w:t xml:space="preserve">the employee is an authorised foster, relative/kinship carer who is or will be providing continuous care on an ongoing basis for a child or young person who is subject to a legal order allocating parental responsibility to the Minister; or </w:t>
      </w:r>
    </w:p>
    <w:p w14:paraId="3D6A8796" w14:textId="66C22728" w:rsidR="00461B55" w:rsidRPr="00E74D20" w:rsidRDefault="00461B55" w:rsidP="00461B55">
      <w:pPr>
        <w:pStyle w:val="ListParagraph"/>
        <w:numPr>
          <w:ilvl w:val="0"/>
          <w:numId w:val="9"/>
        </w:numPr>
        <w:rPr>
          <w:rFonts w:ascii="Public Sans" w:hAnsi="Public Sans"/>
          <w:bCs/>
        </w:rPr>
      </w:pPr>
      <w:r w:rsidRPr="00E74D20">
        <w:rPr>
          <w:rFonts w:ascii="Public Sans" w:hAnsi="Public Sans"/>
          <w:bCs/>
        </w:rPr>
        <w:t xml:space="preserve">the employee is an authorised relative/kinship carer, authorised foster carer or </w:t>
      </w:r>
      <w:r w:rsidR="00717067" w:rsidRPr="00E74D20">
        <w:rPr>
          <w:rFonts w:ascii="Public Sans" w:hAnsi="Public Sans"/>
          <w:bCs/>
        </w:rPr>
        <w:t>guardian</w:t>
      </w:r>
      <w:r w:rsidRPr="00E74D20">
        <w:rPr>
          <w:rFonts w:ascii="Public Sans" w:hAnsi="Public Sans"/>
          <w:bCs/>
        </w:rPr>
        <w:t xml:space="preserve"> who is or will be providing continuous care on an ongoing basis for a child or young person for whom they hold parental responsibility under a legal order, including a guardianship order; and</w:t>
      </w:r>
    </w:p>
    <w:p w14:paraId="68B4736A" w14:textId="77777777" w:rsidR="00461B55" w:rsidRPr="00E74D20" w:rsidRDefault="00461B55" w:rsidP="00461B55">
      <w:pPr>
        <w:pStyle w:val="ListParagraph"/>
        <w:numPr>
          <w:ilvl w:val="0"/>
          <w:numId w:val="9"/>
        </w:numPr>
        <w:rPr>
          <w:rFonts w:ascii="Public Sans" w:hAnsi="Public Sans"/>
          <w:bCs/>
        </w:rPr>
      </w:pPr>
      <w:r w:rsidRPr="00E74D20">
        <w:rPr>
          <w:rFonts w:ascii="Public Sans" w:hAnsi="Public Sans"/>
          <w:bCs/>
        </w:rPr>
        <w:t xml:space="preserve">the start date of the placement. </w:t>
      </w:r>
    </w:p>
    <w:p w14:paraId="76F03D81" w14:textId="77777777" w:rsidR="00461B55" w:rsidRPr="00E74D20" w:rsidRDefault="00461B55" w:rsidP="00461B55">
      <w:pPr>
        <w:pStyle w:val="ListParagraph"/>
        <w:ind w:left="0"/>
        <w:rPr>
          <w:rFonts w:ascii="Public Sans" w:hAnsi="Public Sans"/>
          <w:b/>
        </w:rPr>
      </w:pPr>
    </w:p>
    <w:p w14:paraId="5B094ADA" w14:textId="7E0574C2" w:rsidR="005859F5" w:rsidRPr="00E74D20" w:rsidRDefault="00461B55" w:rsidP="00461B55">
      <w:pPr>
        <w:pStyle w:val="ListParagraph"/>
        <w:numPr>
          <w:ilvl w:val="0"/>
          <w:numId w:val="6"/>
        </w:numPr>
        <w:rPr>
          <w:rFonts w:ascii="Public Sans" w:hAnsi="Public Sans"/>
          <w:b/>
        </w:rPr>
      </w:pPr>
      <w:r w:rsidRPr="00E74D20">
        <w:rPr>
          <w:rFonts w:ascii="Public Sans" w:hAnsi="Public Sans"/>
          <w:b/>
        </w:rPr>
        <w:t>What sorts of legal orders are provided in NSW</w:t>
      </w:r>
      <w:r w:rsidR="00B2207A" w:rsidRPr="00E74D20">
        <w:rPr>
          <w:rFonts w:ascii="Public Sans" w:hAnsi="Public Sans"/>
          <w:b/>
        </w:rPr>
        <w:t>?</w:t>
      </w:r>
    </w:p>
    <w:p w14:paraId="72D6720D" w14:textId="6F5EE4D2" w:rsidR="00461B55" w:rsidRPr="00E74D20" w:rsidRDefault="00461B55" w:rsidP="00461B55">
      <w:pPr>
        <w:pStyle w:val="ListParagraph"/>
        <w:ind w:left="0"/>
        <w:rPr>
          <w:rFonts w:ascii="Public Sans" w:hAnsi="Public Sans"/>
          <w:bCs/>
        </w:rPr>
      </w:pPr>
      <w:r w:rsidRPr="00E74D20">
        <w:rPr>
          <w:rFonts w:ascii="Public Sans" w:hAnsi="Public Sans"/>
          <w:bCs/>
        </w:rPr>
        <w:t xml:space="preserve">A legal order made by the Children’s Court of NSW under the </w:t>
      </w:r>
      <w:r w:rsidRPr="00E74D20">
        <w:rPr>
          <w:rFonts w:ascii="Public Sans" w:hAnsi="Public Sans"/>
          <w:bCs/>
          <w:i/>
          <w:iCs/>
        </w:rPr>
        <w:t>Children and Young Persons (Care and Protection) Act 1998</w:t>
      </w:r>
      <w:r w:rsidRPr="00E74D20">
        <w:rPr>
          <w:rFonts w:ascii="Public Sans" w:hAnsi="Public Sans"/>
          <w:bCs/>
        </w:rPr>
        <w:t xml:space="preserve"> (NSW) includes: </w:t>
      </w:r>
    </w:p>
    <w:p w14:paraId="3098C7C3" w14:textId="77777777" w:rsidR="00461B55" w:rsidRPr="00E74D20" w:rsidRDefault="00461B55" w:rsidP="00461B55">
      <w:pPr>
        <w:pStyle w:val="ListParagraph"/>
        <w:ind w:left="0"/>
        <w:rPr>
          <w:rFonts w:ascii="Public Sans" w:hAnsi="Public Sans"/>
          <w:bCs/>
        </w:rPr>
      </w:pPr>
    </w:p>
    <w:p w14:paraId="27E25AFB" w14:textId="6AC16427" w:rsidR="00461B55" w:rsidRPr="00E74D20" w:rsidRDefault="00461B55" w:rsidP="00461B55">
      <w:pPr>
        <w:pStyle w:val="ListParagraph"/>
        <w:numPr>
          <w:ilvl w:val="0"/>
          <w:numId w:val="10"/>
        </w:numPr>
        <w:rPr>
          <w:rFonts w:ascii="Public Sans" w:hAnsi="Public Sans"/>
          <w:bCs/>
        </w:rPr>
      </w:pPr>
      <w:r w:rsidRPr="00E74D20">
        <w:rPr>
          <w:rFonts w:ascii="Public Sans" w:hAnsi="Public Sans"/>
          <w:bCs/>
        </w:rPr>
        <w:t>Parental Responsibility to the Minister (PRM), Relative/Kin (PRR) or Non-Relative (PNR) Interim Orders,</w:t>
      </w:r>
    </w:p>
    <w:p w14:paraId="31C90535" w14:textId="6300E1CA" w:rsidR="00461B55" w:rsidRPr="00E74D20" w:rsidRDefault="00461B55" w:rsidP="00461B55">
      <w:pPr>
        <w:pStyle w:val="ListParagraph"/>
        <w:numPr>
          <w:ilvl w:val="0"/>
          <w:numId w:val="10"/>
        </w:numPr>
        <w:rPr>
          <w:rFonts w:ascii="Public Sans" w:hAnsi="Public Sans"/>
          <w:bCs/>
        </w:rPr>
      </w:pPr>
      <w:r w:rsidRPr="00E74D20">
        <w:rPr>
          <w:rFonts w:ascii="Public Sans" w:hAnsi="Public Sans"/>
          <w:bCs/>
        </w:rPr>
        <w:t xml:space="preserve">Short Term Court Order (STCO) allocating parental responsibility to the Minister, Relative/Kin or Non-Relative for a period of at least 12 months, </w:t>
      </w:r>
    </w:p>
    <w:p w14:paraId="07D99AAC" w14:textId="570D215C" w:rsidR="00461B55" w:rsidRPr="00E74D20" w:rsidRDefault="00461B55" w:rsidP="00461B55">
      <w:pPr>
        <w:pStyle w:val="ListParagraph"/>
        <w:numPr>
          <w:ilvl w:val="0"/>
          <w:numId w:val="10"/>
        </w:numPr>
        <w:rPr>
          <w:rFonts w:ascii="Public Sans" w:hAnsi="Public Sans"/>
          <w:bCs/>
        </w:rPr>
      </w:pPr>
      <w:r w:rsidRPr="00E74D20">
        <w:rPr>
          <w:rFonts w:ascii="Public Sans" w:hAnsi="Public Sans"/>
          <w:bCs/>
        </w:rPr>
        <w:t>Parental Responsibility to the Minister (PRM), Relative/Kin (PRR) or Non-Relative (PNR) Long Term Care to 18 years Final Order, or</w:t>
      </w:r>
    </w:p>
    <w:p w14:paraId="420F78D9" w14:textId="412C2000" w:rsidR="00461B55" w:rsidRPr="00E74D20" w:rsidRDefault="00461B55" w:rsidP="00461B55">
      <w:pPr>
        <w:pStyle w:val="ListParagraph"/>
        <w:numPr>
          <w:ilvl w:val="0"/>
          <w:numId w:val="10"/>
        </w:numPr>
        <w:rPr>
          <w:rFonts w:ascii="Public Sans" w:hAnsi="Public Sans"/>
          <w:bCs/>
        </w:rPr>
      </w:pPr>
      <w:r w:rsidRPr="00E74D20">
        <w:rPr>
          <w:rFonts w:ascii="Public Sans" w:hAnsi="Public Sans"/>
          <w:bCs/>
        </w:rPr>
        <w:t>Guardianship Order.</w:t>
      </w:r>
    </w:p>
    <w:p w14:paraId="2265601F" w14:textId="2CCDCDBF" w:rsidR="00461B55" w:rsidRPr="00E74D20" w:rsidRDefault="00461B55" w:rsidP="00461B55">
      <w:pPr>
        <w:rPr>
          <w:rFonts w:ascii="Public Sans" w:hAnsi="Public Sans"/>
          <w:bCs/>
        </w:rPr>
      </w:pPr>
      <w:r w:rsidRPr="00E74D20">
        <w:rPr>
          <w:rFonts w:ascii="Public Sans" w:hAnsi="Public Sans"/>
          <w:bCs/>
        </w:rPr>
        <w:t xml:space="preserve">For the purposes of this definition, a legal order made by the Federal Circuit and Family Court of Australia under the </w:t>
      </w:r>
      <w:r w:rsidRPr="00E74D20">
        <w:rPr>
          <w:rFonts w:ascii="Public Sans" w:hAnsi="Public Sans"/>
          <w:bCs/>
          <w:i/>
          <w:iCs/>
        </w:rPr>
        <w:t>Family Law Act 1975</w:t>
      </w:r>
      <w:r w:rsidRPr="00E74D20">
        <w:rPr>
          <w:rFonts w:ascii="Public Sans" w:hAnsi="Public Sans"/>
          <w:bCs/>
        </w:rPr>
        <w:t xml:space="preserve"> (</w:t>
      </w:r>
      <w:proofErr w:type="spellStart"/>
      <w:r w:rsidRPr="00E74D20">
        <w:rPr>
          <w:rFonts w:ascii="Public Sans" w:hAnsi="Public Sans"/>
          <w:bCs/>
        </w:rPr>
        <w:t>Cth</w:t>
      </w:r>
      <w:proofErr w:type="spellEnd"/>
      <w:r w:rsidRPr="00E74D20">
        <w:rPr>
          <w:rFonts w:ascii="Public Sans" w:hAnsi="Public Sans"/>
          <w:bCs/>
        </w:rPr>
        <w:t>) includes a final order allocating parental responsibility to relative/kin or suitable person to 18 years provided that the Department of Communities and Justice intervened as a party to the proceedings and the employee is an authorised carer eligible for the out-of-home care carer allowance.</w:t>
      </w:r>
    </w:p>
    <w:p w14:paraId="6FEEC2AD" w14:textId="52FF679B" w:rsidR="00461B55" w:rsidRPr="00E74D20" w:rsidRDefault="00461B55" w:rsidP="00461B55">
      <w:pPr>
        <w:pStyle w:val="ListParagraph"/>
        <w:numPr>
          <w:ilvl w:val="0"/>
          <w:numId w:val="6"/>
        </w:numPr>
        <w:rPr>
          <w:rFonts w:ascii="Public Sans" w:hAnsi="Public Sans"/>
          <w:b/>
        </w:rPr>
      </w:pPr>
      <w:r w:rsidRPr="00E74D20">
        <w:rPr>
          <w:rFonts w:ascii="Public Sans" w:hAnsi="Public Sans"/>
          <w:b/>
        </w:rPr>
        <w:t>What is the process like in getting the confirmation letter and legal order?</w:t>
      </w:r>
    </w:p>
    <w:p w14:paraId="664A7308" w14:textId="6E65EF3C" w:rsidR="00DE5C0F" w:rsidRPr="00E74D20" w:rsidRDefault="00664564">
      <w:pPr>
        <w:rPr>
          <w:rFonts w:ascii="Public Sans" w:hAnsi="Public Sans"/>
          <w:bCs/>
        </w:rPr>
      </w:pPr>
      <w:r w:rsidRPr="00E74D20">
        <w:rPr>
          <w:rFonts w:ascii="Public Sans" w:hAnsi="Public Sans"/>
          <w:bCs/>
        </w:rPr>
        <w:t>Generally</w:t>
      </w:r>
      <w:r w:rsidR="006877EF" w:rsidRPr="00E74D20">
        <w:rPr>
          <w:rFonts w:ascii="Public Sans" w:hAnsi="Public Sans"/>
          <w:bCs/>
        </w:rPr>
        <w:t>,</w:t>
      </w:r>
      <w:r w:rsidRPr="00E74D20">
        <w:rPr>
          <w:rFonts w:ascii="Public Sans" w:hAnsi="Public Sans"/>
          <w:bCs/>
        </w:rPr>
        <w:t xml:space="preserve"> a confirmation of placement letter is provided by the caseworker, Agency or the Department. You can also request this letter if you have not received it. It is provided at the commencement of the placement. The letter is also used for other purposes, such as applying for a </w:t>
      </w:r>
      <w:r w:rsidR="002F3AAB" w:rsidRPr="00E74D20">
        <w:rPr>
          <w:rFonts w:ascii="Public Sans" w:hAnsi="Public Sans"/>
          <w:bCs/>
        </w:rPr>
        <w:t>Medicare</w:t>
      </w:r>
      <w:r w:rsidRPr="00E74D20">
        <w:rPr>
          <w:rFonts w:ascii="Public Sans" w:hAnsi="Public Sans"/>
          <w:bCs/>
        </w:rPr>
        <w:t xml:space="preserve"> card.</w:t>
      </w:r>
    </w:p>
    <w:p w14:paraId="42FA1363" w14:textId="19B1D2A0" w:rsidR="001877BD" w:rsidRPr="00E74D20" w:rsidRDefault="00C925FC" w:rsidP="001877BD">
      <w:pPr>
        <w:pStyle w:val="ListParagraph"/>
        <w:numPr>
          <w:ilvl w:val="0"/>
          <w:numId w:val="6"/>
        </w:numPr>
        <w:rPr>
          <w:rFonts w:ascii="Public Sans" w:hAnsi="Public Sans"/>
          <w:b/>
        </w:rPr>
      </w:pPr>
      <w:r w:rsidRPr="00E74D20">
        <w:rPr>
          <w:rFonts w:ascii="Public Sans" w:hAnsi="Public Sans"/>
          <w:b/>
        </w:rPr>
        <w:lastRenderedPageBreak/>
        <w:t>Do these enhancements apply to employees providing relative/kinship care</w:t>
      </w:r>
      <w:r w:rsidR="00D10633" w:rsidRPr="00E74D20">
        <w:rPr>
          <w:rFonts w:ascii="Public Sans" w:hAnsi="Public Sans"/>
          <w:b/>
        </w:rPr>
        <w:t>?</w:t>
      </w:r>
    </w:p>
    <w:p w14:paraId="4D3C18E1" w14:textId="698B9F68" w:rsidR="00382453" w:rsidRPr="00E74D20" w:rsidRDefault="00C925FC" w:rsidP="001877BD">
      <w:pPr>
        <w:rPr>
          <w:rFonts w:ascii="Public Sans" w:hAnsi="Public Sans"/>
          <w:bCs/>
        </w:rPr>
      </w:pPr>
      <w:r w:rsidRPr="00E74D20">
        <w:rPr>
          <w:rFonts w:ascii="Public Sans" w:hAnsi="Public Sans"/>
          <w:bCs/>
        </w:rPr>
        <w:t>Parental leave will now be made available to employees</w:t>
      </w:r>
      <w:r w:rsidR="00664564" w:rsidRPr="00E74D20">
        <w:rPr>
          <w:rFonts w:ascii="Public Sans" w:hAnsi="Public Sans"/>
          <w:bCs/>
        </w:rPr>
        <w:t xml:space="preserve"> who</w:t>
      </w:r>
      <w:r w:rsidR="005157B1">
        <w:rPr>
          <w:rFonts w:ascii="Public Sans" w:hAnsi="Public Sans"/>
          <w:bCs/>
        </w:rPr>
        <w:t>,</w:t>
      </w:r>
      <w:r w:rsidR="00664564" w:rsidRPr="00E74D20">
        <w:rPr>
          <w:rFonts w:ascii="Public Sans" w:hAnsi="Public Sans"/>
          <w:bCs/>
        </w:rPr>
        <w:t xml:space="preserve"> as authorised relative or kinship carers</w:t>
      </w:r>
      <w:r w:rsidR="005157B1">
        <w:rPr>
          <w:rFonts w:ascii="Public Sans" w:hAnsi="Public Sans"/>
          <w:bCs/>
        </w:rPr>
        <w:t>,</w:t>
      </w:r>
      <w:r w:rsidR="00664564" w:rsidRPr="00E74D20">
        <w:rPr>
          <w:rFonts w:ascii="Public Sans" w:hAnsi="Public Sans"/>
          <w:bCs/>
        </w:rPr>
        <w:t xml:space="preserve"> are</w:t>
      </w:r>
      <w:r w:rsidRPr="00E74D20">
        <w:rPr>
          <w:rFonts w:ascii="Public Sans" w:hAnsi="Public Sans"/>
          <w:bCs/>
        </w:rPr>
        <w:t xml:space="preserve"> providing care to a child/children placed in their care on an ongoing basis, subject to the eligibility and evidence requirements. </w:t>
      </w:r>
    </w:p>
    <w:p w14:paraId="0BE0155B" w14:textId="2008C721" w:rsidR="00C925FC" w:rsidRPr="00E74D20" w:rsidRDefault="00C925FC" w:rsidP="001877BD">
      <w:pPr>
        <w:rPr>
          <w:rFonts w:ascii="Public Sans" w:hAnsi="Public Sans"/>
          <w:bCs/>
        </w:rPr>
      </w:pPr>
      <w:r w:rsidRPr="00E74D20">
        <w:rPr>
          <w:rFonts w:ascii="Public Sans" w:hAnsi="Public Sans"/>
          <w:bCs/>
        </w:rPr>
        <w:t>Parental leave will not apply to</w:t>
      </w:r>
      <w:r w:rsidR="00664564" w:rsidRPr="00E74D20">
        <w:rPr>
          <w:rFonts w:ascii="Public Sans" w:hAnsi="Public Sans"/>
          <w:bCs/>
        </w:rPr>
        <w:t xml:space="preserve"> informal caring arrangements or emergency,</w:t>
      </w:r>
      <w:r w:rsidRPr="00E74D20">
        <w:rPr>
          <w:rFonts w:ascii="Public Sans" w:hAnsi="Public Sans"/>
          <w:bCs/>
        </w:rPr>
        <w:t xml:space="preserve"> short term, or respite care arrangements. </w:t>
      </w:r>
    </w:p>
    <w:p w14:paraId="3D3139CD" w14:textId="30487171" w:rsidR="008F7789" w:rsidRPr="00E74D20" w:rsidRDefault="008F7789" w:rsidP="008F7789">
      <w:pPr>
        <w:pStyle w:val="ListParagraph"/>
        <w:numPr>
          <w:ilvl w:val="0"/>
          <w:numId w:val="6"/>
        </w:numPr>
        <w:rPr>
          <w:rFonts w:ascii="Public Sans" w:hAnsi="Public Sans"/>
          <w:b/>
        </w:rPr>
      </w:pPr>
      <w:r w:rsidRPr="00E74D20">
        <w:rPr>
          <w:rFonts w:ascii="Public Sans" w:hAnsi="Public Sans"/>
          <w:b/>
        </w:rPr>
        <w:t>What are the entitlements where multiple children are placed in the care of an employee?</w:t>
      </w:r>
    </w:p>
    <w:p w14:paraId="2EA2EC06" w14:textId="74A8437A" w:rsidR="0091349B" w:rsidRPr="00E74D20" w:rsidRDefault="00A42604" w:rsidP="008F7789">
      <w:pPr>
        <w:rPr>
          <w:rFonts w:ascii="Public Sans" w:hAnsi="Public Sans"/>
          <w:bCs/>
        </w:rPr>
      </w:pPr>
      <w:r w:rsidRPr="00E74D20">
        <w:rPr>
          <w:rFonts w:ascii="Public Sans" w:hAnsi="Public Sans"/>
          <w:bCs/>
        </w:rPr>
        <w:t xml:space="preserve">In the event </w:t>
      </w:r>
      <w:r w:rsidR="0091349B" w:rsidRPr="00E74D20">
        <w:rPr>
          <w:rFonts w:ascii="Public Sans" w:hAnsi="Public Sans"/>
          <w:bCs/>
        </w:rPr>
        <w:t>multiple children are placed in the care of an employee through an ongoing placement arrangement, an employee will be entitled to up to 16 weeks of parental leave, subject to the provisions of the Premier’s Memorandum and Industrial Relations Secretary Determination</w:t>
      </w:r>
      <w:r w:rsidR="008F7789" w:rsidRPr="00E74D20">
        <w:rPr>
          <w:rFonts w:ascii="Public Sans" w:hAnsi="Public Sans"/>
          <w:bCs/>
        </w:rPr>
        <w:t xml:space="preserve">. </w:t>
      </w:r>
      <w:r w:rsidR="0071164D" w:rsidRPr="00E74D20">
        <w:rPr>
          <w:rFonts w:ascii="Public Sans" w:hAnsi="Public Sans"/>
          <w:bCs/>
        </w:rPr>
        <w:t xml:space="preserve">This is </w:t>
      </w:r>
      <w:proofErr w:type="gramStart"/>
      <w:r w:rsidR="0071164D" w:rsidRPr="00E74D20">
        <w:rPr>
          <w:rFonts w:ascii="Public Sans" w:hAnsi="Public Sans"/>
          <w:bCs/>
        </w:rPr>
        <w:t>similar to</w:t>
      </w:r>
      <w:proofErr w:type="gramEnd"/>
      <w:r w:rsidR="0071164D" w:rsidRPr="00E74D20">
        <w:rPr>
          <w:rFonts w:ascii="Public Sans" w:hAnsi="Public Sans"/>
          <w:bCs/>
        </w:rPr>
        <w:t xml:space="preserve"> parental leave arrangements for multiple births or adoptions.</w:t>
      </w:r>
    </w:p>
    <w:p w14:paraId="188534D2" w14:textId="406AF16C" w:rsidR="008F7789" w:rsidRPr="00084CF4" w:rsidRDefault="0071164D" w:rsidP="00084CF4">
      <w:pPr>
        <w:rPr>
          <w:rFonts w:ascii="Public Sans" w:hAnsi="Public Sans"/>
          <w:bCs/>
        </w:rPr>
      </w:pPr>
      <w:r w:rsidRPr="00E74D20">
        <w:rPr>
          <w:rFonts w:ascii="Public Sans" w:hAnsi="Public Sans"/>
          <w:bCs/>
        </w:rPr>
        <w:t>Where an employee subsequently has another child</w:t>
      </w:r>
      <w:r w:rsidR="000714D8" w:rsidRPr="00E74D20">
        <w:rPr>
          <w:rFonts w:ascii="Public Sans" w:hAnsi="Public Sans"/>
          <w:bCs/>
        </w:rPr>
        <w:t xml:space="preserve"> </w:t>
      </w:r>
      <w:r w:rsidRPr="00E74D20">
        <w:rPr>
          <w:rFonts w:ascii="Public Sans" w:hAnsi="Public Sans"/>
          <w:bCs/>
        </w:rPr>
        <w:t xml:space="preserve">(or children) placed in their ongoing care, an employee would be entitled to a further period of parental leave, subject to the relevant eligibility criteria. For example, if </w:t>
      </w:r>
      <w:r w:rsidR="000714D8" w:rsidRPr="00E74D20">
        <w:rPr>
          <w:rFonts w:ascii="Public Sans" w:hAnsi="Public Sans"/>
          <w:bCs/>
        </w:rPr>
        <w:t>a</w:t>
      </w:r>
      <w:r w:rsidRPr="00E74D20">
        <w:rPr>
          <w:rFonts w:ascii="Public Sans" w:hAnsi="Public Sans"/>
          <w:bCs/>
        </w:rPr>
        <w:t xml:space="preserve"> child was placed in ongoing care with the employee through a foster arrangement and then 1 month later has another child placed in their care through a kinship arrangement, the employee would be entitled to two periods of up to 16 weeks of parental leave.</w:t>
      </w:r>
    </w:p>
    <w:p w14:paraId="05345F27" w14:textId="666C705A" w:rsidR="008D57F5" w:rsidRPr="00E74D20" w:rsidRDefault="005C14C7" w:rsidP="008D57F5">
      <w:pPr>
        <w:pStyle w:val="ListParagraph"/>
        <w:numPr>
          <w:ilvl w:val="0"/>
          <w:numId w:val="6"/>
        </w:numPr>
        <w:rPr>
          <w:rFonts w:ascii="Public Sans" w:hAnsi="Public Sans"/>
          <w:b/>
        </w:rPr>
      </w:pPr>
      <w:r w:rsidRPr="00E74D20">
        <w:rPr>
          <w:rFonts w:ascii="Public Sans" w:hAnsi="Public Sans"/>
          <w:b/>
        </w:rPr>
        <w:t>How will these arrangements better support employees providing care th</w:t>
      </w:r>
      <w:r w:rsidR="00455169">
        <w:rPr>
          <w:rFonts w:ascii="Public Sans" w:hAnsi="Public Sans"/>
          <w:b/>
        </w:rPr>
        <w:t>r</w:t>
      </w:r>
      <w:r w:rsidRPr="00E74D20">
        <w:rPr>
          <w:rFonts w:ascii="Public Sans" w:hAnsi="Public Sans"/>
          <w:b/>
        </w:rPr>
        <w:t>ough ongoing placement arrangements</w:t>
      </w:r>
      <w:r w:rsidR="008D57F5" w:rsidRPr="00E74D20">
        <w:rPr>
          <w:rFonts w:ascii="Public Sans" w:hAnsi="Public Sans"/>
          <w:b/>
        </w:rPr>
        <w:t>?</w:t>
      </w:r>
    </w:p>
    <w:p w14:paraId="0B78979C" w14:textId="13841BD5" w:rsidR="009A7A94" w:rsidRPr="00E74D20" w:rsidRDefault="00664564" w:rsidP="008D57F5">
      <w:pPr>
        <w:rPr>
          <w:rFonts w:ascii="Public Sans" w:hAnsi="Public Sans"/>
          <w:bCs/>
        </w:rPr>
      </w:pPr>
      <w:r w:rsidRPr="00E74D20">
        <w:rPr>
          <w:rFonts w:ascii="Public Sans" w:hAnsi="Public Sans"/>
          <w:bCs/>
        </w:rPr>
        <w:t xml:space="preserve">Authorised foster, relative and kinship carers and guardianship carers provide ongoing care to vulnerable children and young people. </w:t>
      </w:r>
      <w:r w:rsidR="009A7A94" w:rsidRPr="00E74D20">
        <w:rPr>
          <w:rFonts w:ascii="Public Sans" w:hAnsi="Public Sans"/>
          <w:bCs/>
        </w:rPr>
        <w:t xml:space="preserve">These leave arrangements allow the employee (carer) time to bond with and ‘settle in’ the child/children. This additional time can be </w:t>
      </w:r>
      <w:r w:rsidR="00CA3287" w:rsidRPr="00E74D20">
        <w:rPr>
          <w:rFonts w:ascii="Public Sans" w:hAnsi="Public Sans"/>
          <w:bCs/>
        </w:rPr>
        <w:t>used</w:t>
      </w:r>
      <w:r w:rsidR="009A7A94" w:rsidRPr="00E74D20">
        <w:rPr>
          <w:rFonts w:ascii="Public Sans" w:hAnsi="Public Sans"/>
          <w:bCs/>
        </w:rPr>
        <w:t xml:space="preserve"> to help establish routines, build early attachment, attend psychological and medical care appointments, help settle a child into a new school or new routines.</w:t>
      </w:r>
    </w:p>
    <w:p w14:paraId="667473C9" w14:textId="4E2C6C35" w:rsidR="009A7A94" w:rsidRPr="00E74D20" w:rsidRDefault="009A7A94" w:rsidP="008D57F5">
      <w:pPr>
        <w:rPr>
          <w:rFonts w:ascii="Public Sans" w:hAnsi="Public Sans"/>
          <w:bCs/>
        </w:rPr>
      </w:pPr>
      <w:r w:rsidRPr="00E74D20">
        <w:rPr>
          <w:rFonts w:ascii="Public Sans" w:hAnsi="Public Sans"/>
          <w:bCs/>
        </w:rPr>
        <w:t xml:space="preserve">Children and young people in out of home care often have complex needs and require extra support. This can mean additional appointments or activities related to their education, mental and physical health, dental needs </w:t>
      </w:r>
      <w:r w:rsidR="00CA3287" w:rsidRPr="00E74D20">
        <w:rPr>
          <w:rFonts w:ascii="Public Sans" w:hAnsi="Public Sans"/>
          <w:bCs/>
        </w:rPr>
        <w:t>e.g.,</w:t>
      </w:r>
      <w:r w:rsidRPr="00E74D20">
        <w:rPr>
          <w:rFonts w:ascii="Public Sans" w:hAnsi="Public Sans"/>
          <w:bCs/>
        </w:rPr>
        <w:t xml:space="preserve"> physiotherapy, tutoring, therapy</w:t>
      </w:r>
      <w:r w:rsidR="00CA3287" w:rsidRPr="00E74D20">
        <w:rPr>
          <w:rFonts w:ascii="Public Sans" w:hAnsi="Public Sans"/>
          <w:bCs/>
        </w:rPr>
        <w:t>,</w:t>
      </w:r>
      <w:r w:rsidRPr="00E74D20">
        <w:rPr>
          <w:rFonts w:ascii="Public Sans" w:hAnsi="Public Sans"/>
          <w:bCs/>
        </w:rPr>
        <w:t xml:space="preserve"> etc.</w:t>
      </w:r>
    </w:p>
    <w:p w14:paraId="7E6C5F8F" w14:textId="7C646155" w:rsidR="000300CB" w:rsidRPr="00E74D20" w:rsidRDefault="005C14C7" w:rsidP="000300CB">
      <w:pPr>
        <w:pStyle w:val="ListParagraph"/>
        <w:numPr>
          <w:ilvl w:val="0"/>
          <w:numId w:val="6"/>
        </w:numPr>
        <w:rPr>
          <w:rFonts w:ascii="Public Sans" w:hAnsi="Public Sans"/>
          <w:b/>
        </w:rPr>
      </w:pPr>
      <w:r w:rsidRPr="00E74D20">
        <w:rPr>
          <w:rFonts w:ascii="Public Sans" w:hAnsi="Public Sans"/>
          <w:b/>
        </w:rPr>
        <w:t>What other forms of support can be made available to employees providing care through ongoing placement arrangements</w:t>
      </w:r>
      <w:r w:rsidR="000300CB" w:rsidRPr="00E74D20">
        <w:rPr>
          <w:rFonts w:ascii="Public Sans" w:hAnsi="Public Sans"/>
          <w:b/>
        </w:rPr>
        <w:t>?</w:t>
      </w:r>
    </w:p>
    <w:p w14:paraId="623F7894" w14:textId="2F3BA8DC" w:rsidR="00D65C42" w:rsidRPr="00E74D20" w:rsidRDefault="00D65C42">
      <w:pPr>
        <w:rPr>
          <w:rFonts w:ascii="Public Sans" w:hAnsi="Public Sans"/>
          <w:bCs/>
        </w:rPr>
      </w:pPr>
      <w:r w:rsidRPr="00E74D20">
        <w:rPr>
          <w:rFonts w:ascii="Public Sans" w:hAnsi="Public Sans"/>
          <w:bCs/>
        </w:rPr>
        <w:t xml:space="preserve">Foster, relative and kinship carers have challenging roles, welcoming a child or children into their </w:t>
      </w:r>
      <w:r w:rsidR="00CA3287" w:rsidRPr="00E74D20">
        <w:rPr>
          <w:rFonts w:ascii="Public Sans" w:hAnsi="Public Sans"/>
          <w:bCs/>
        </w:rPr>
        <w:t>home,</w:t>
      </w:r>
      <w:r w:rsidRPr="00E74D20">
        <w:rPr>
          <w:rFonts w:ascii="Public Sans" w:hAnsi="Public Sans"/>
          <w:bCs/>
        </w:rPr>
        <w:t xml:space="preserve"> and meeting their needs. Carers also need support and consideration about their wellbeing. This </w:t>
      </w:r>
      <w:r w:rsidR="00A936A7">
        <w:rPr>
          <w:rFonts w:ascii="Public Sans" w:hAnsi="Public Sans"/>
          <w:bCs/>
        </w:rPr>
        <w:t>may</w:t>
      </w:r>
      <w:r w:rsidR="00A936A7" w:rsidRPr="00E74D20">
        <w:rPr>
          <w:rFonts w:ascii="Public Sans" w:hAnsi="Public Sans"/>
          <w:bCs/>
        </w:rPr>
        <w:t xml:space="preserve"> </w:t>
      </w:r>
      <w:r w:rsidRPr="00E74D20">
        <w:rPr>
          <w:rFonts w:ascii="Public Sans" w:hAnsi="Public Sans"/>
          <w:bCs/>
        </w:rPr>
        <w:t xml:space="preserve">be </w:t>
      </w:r>
      <w:r w:rsidR="007D04F5">
        <w:rPr>
          <w:rFonts w:ascii="Public Sans" w:hAnsi="Public Sans"/>
          <w:bCs/>
        </w:rPr>
        <w:t>in the form of</w:t>
      </w:r>
      <w:r w:rsidR="007D04F5" w:rsidRPr="00E74D20">
        <w:rPr>
          <w:rFonts w:ascii="Public Sans" w:hAnsi="Public Sans"/>
          <w:bCs/>
        </w:rPr>
        <w:t xml:space="preserve"> </w:t>
      </w:r>
      <w:r w:rsidRPr="00E74D20">
        <w:rPr>
          <w:rFonts w:ascii="Public Sans" w:hAnsi="Public Sans"/>
          <w:bCs/>
        </w:rPr>
        <w:t>support</w:t>
      </w:r>
      <w:r w:rsidR="00A936A7">
        <w:rPr>
          <w:rFonts w:ascii="Public Sans" w:hAnsi="Public Sans"/>
          <w:bCs/>
        </w:rPr>
        <w:t>ing</w:t>
      </w:r>
      <w:r w:rsidRPr="00E74D20">
        <w:rPr>
          <w:rFonts w:ascii="Public Sans" w:hAnsi="Public Sans"/>
          <w:bCs/>
        </w:rPr>
        <w:t xml:space="preserve"> flexibility for taking other types of leave, checking in more often about their wellbeing, reminding them about free counselling and other supports your </w:t>
      </w:r>
      <w:r w:rsidR="006877EF" w:rsidRPr="00E74D20">
        <w:rPr>
          <w:rFonts w:ascii="Public Sans" w:hAnsi="Public Sans"/>
          <w:bCs/>
        </w:rPr>
        <w:t xml:space="preserve">agency </w:t>
      </w:r>
      <w:r w:rsidRPr="00E74D20">
        <w:rPr>
          <w:rFonts w:ascii="Public Sans" w:hAnsi="Public Sans"/>
          <w:bCs/>
        </w:rPr>
        <w:t xml:space="preserve">may offer. </w:t>
      </w:r>
    </w:p>
    <w:p w14:paraId="69518FE3" w14:textId="0CB70D4E" w:rsidR="00D65C42" w:rsidRPr="00E74D20" w:rsidRDefault="00CA3287">
      <w:pPr>
        <w:rPr>
          <w:rFonts w:ascii="Public Sans" w:hAnsi="Public Sans"/>
          <w:bCs/>
        </w:rPr>
      </w:pPr>
      <w:r w:rsidRPr="00E74D20">
        <w:rPr>
          <w:rFonts w:ascii="Public Sans" w:hAnsi="Public Sans"/>
          <w:bCs/>
        </w:rPr>
        <w:t>It is</w:t>
      </w:r>
      <w:r w:rsidR="00D65C42" w:rsidRPr="00E74D20">
        <w:rPr>
          <w:rFonts w:ascii="Public Sans" w:hAnsi="Public Sans"/>
          <w:bCs/>
        </w:rPr>
        <w:t xml:space="preserve"> important to recognise the incredible contribution that carers make in NSW to the lives of vulnerable children and young people in care. </w:t>
      </w:r>
    </w:p>
    <w:p w14:paraId="3526D345" w14:textId="28C52915" w:rsidR="00876A21" w:rsidRPr="00E74D20" w:rsidRDefault="00876A21" w:rsidP="00876A21">
      <w:pPr>
        <w:pStyle w:val="ListParagraph"/>
        <w:numPr>
          <w:ilvl w:val="0"/>
          <w:numId w:val="6"/>
        </w:numPr>
        <w:rPr>
          <w:rFonts w:ascii="Public Sans" w:hAnsi="Public Sans"/>
          <w:b/>
        </w:rPr>
      </w:pPr>
      <w:r w:rsidRPr="00E74D20">
        <w:rPr>
          <w:rFonts w:ascii="Public Sans" w:hAnsi="Public Sans"/>
          <w:b/>
        </w:rPr>
        <w:t xml:space="preserve">Why do these changes commence on </w:t>
      </w:r>
      <w:r w:rsidR="008F7789" w:rsidRPr="00E74D20">
        <w:rPr>
          <w:rFonts w:ascii="Public Sans" w:hAnsi="Public Sans"/>
          <w:b/>
        </w:rPr>
        <w:t>2 August 2024?</w:t>
      </w:r>
    </w:p>
    <w:p w14:paraId="7770718F" w14:textId="77777777" w:rsidR="008F7789" w:rsidRPr="00E74D20" w:rsidRDefault="00876A21" w:rsidP="00876A21">
      <w:pPr>
        <w:rPr>
          <w:rFonts w:ascii="Public Sans" w:hAnsi="Public Sans"/>
          <w:bCs/>
        </w:rPr>
      </w:pPr>
      <w:r w:rsidRPr="00E74D20">
        <w:rPr>
          <w:rFonts w:ascii="Public Sans" w:hAnsi="Public Sans"/>
          <w:bCs/>
        </w:rPr>
        <w:t xml:space="preserve">New policy initiatives inevitably commence on a specified date. </w:t>
      </w:r>
    </w:p>
    <w:p w14:paraId="1718A937" w14:textId="1EC9DA36" w:rsidR="00876A21" w:rsidRPr="00E74D20" w:rsidRDefault="00876A21" w:rsidP="00876A21">
      <w:pPr>
        <w:rPr>
          <w:rFonts w:ascii="Public Sans" w:hAnsi="Public Sans"/>
          <w:bCs/>
        </w:rPr>
      </w:pPr>
      <w:r w:rsidRPr="00E74D20">
        <w:rPr>
          <w:rFonts w:ascii="Public Sans" w:hAnsi="Public Sans"/>
          <w:bCs/>
        </w:rPr>
        <w:lastRenderedPageBreak/>
        <w:t xml:space="preserve">On </w:t>
      </w:r>
      <w:r w:rsidR="00CA3287" w:rsidRPr="00E74D20">
        <w:rPr>
          <w:rFonts w:ascii="Public Sans" w:hAnsi="Public Sans"/>
          <w:bCs/>
        </w:rPr>
        <w:t>1 October 2022,</w:t>
      </w:r>
      <w:r w:rsidRPr="00E74D20">
        <w:rPr>
          <w:rFonts w:ascii="Public Sans" w:hAnsi="Public Sans"/>
          <w:bCs/>
        </w:rPr>
        <w:t xml:space="preserve"> the NSW Government announced paid parental leave enhancements for employee</w:t>
      </w:r>
      <w:r w:rsidR="00E31A55">
        <w:rPr>
          <w:rFonts w:ascii="Public Sans" w:hAnsi="Public Sans"/>
          <w:bCs/>
        </w:rPr>
        <w:t>s</w:t>
      </w:r>
      <w:r w:rsidRPr="00E74D20">
        <w:rPr>
          <w:rFonts w:ascii="Public Sans" w:hAnsi="Public Sans"/>
          <w:bCs/>
        </w:rPr>
        <w:t xml:space="preserve"> providing permanent out-of-home care. Following this announcement, further work </w:t>
      </w:r>
      <w:r w:rsidR="00F62337">
        <w:rPr>
          <w:rFonts w:ascii="Public Sans" w:hAnsi="Public Sans"/>
          <w:bCs/>
        </w:rPr>
        <w:t xml:space="preserve">will continue </w:t>
      </w:r>
      <w:r w:rsidRPr="00E74D20">
        <w:rPr>
          <w:rFonts w:ascii="Public Sans" w:hAnsi="Public Sans"/>
          <w:bCs/>
        </w:rPr>
        <w:t xml:space="preserve">with agencies, unions and </w:t>
      </w:r>
      <w:r w:rsidR="00F62337">
        <w:rPr>
          <w:rFonts w:ascii="Public Sans" w:hAnsi="Public Sans"/>
          <w:bCs/>
        </w:rPr>
        <w:t xml:space="preserve">DCJ </w:t>
      </w:r>
      <w:proofErr w:type="gramStart"/>
      <w:r w:rsidRPr="00E74D20">
        <w:rPr>
          <w:rFonts w:ascii="Public Sans" w:hAnsi="Public Sans"/>
          <w:bCs/>
        </w:rPr>
        <w:t>in order to</w:t>
      </w:r>
      <w:proofErr w:type="gramEnd"/>
      <w:r w:rsidRPr="00E74D20">
        <w:rPr>
          <w:rFonts w:ascii="Public Sans" w:hAnsi="Public Sans"/>
          <w:bCs/>
        </w:rPr>
        <w:t xml:space="preserve"> implement the enhanced provisions to all ongoing placement arrangements</w:t>
      </w:r>
      <w:r w:rsidR="003965AA">
        <w:rPr>
          <w:rFonts w:ascii="Public Sans" w:hAnsi="Public Sans"/>
          <w:bCs/>
        </w:rPr>
        <w:t xml:space="preserve">. </w:t>
      </w:r>
    </w:p>
    <w:p w14:paraId="00D2590F" w14:textId="07C36915" w:rsidR="00CF2304" w:rsidRPr="00E74D20" w:rsidRDefault="00CF2304" w:rsidP="00CF2304">
      <w:pPr>
        <w:pStyle w:val="ListParagraph"/>
        <w:numPr>
          <w:ilvl w:val="0"/>
          <w:numId w:val="6"/>
        </w:numPr>
        <w:rPr>
          <w:rFonts w:ascii="Public Sans" w:hAnsi="Public Sans"/>
          <w:b/>
        </w:rPr>
      </w:pPr>
      <w:r w:rsidRPr="00E74D20">
        <w:rPr>
          <w:rFonts w:ascii="Public Sans" w:hAnsi="Public Sans"/>
          <w:b/>
        </w:rPr>
        <w:t xml:space="preserve">What if a child was placed in care prior to </w:t>
      </w:r>
      <w:r w:rsidR="008F7789" w:rsidRPr="00E74D20">
        <w:rPr>
          <w:rFonts w:ascii="Public Sans" w:hAnsi="Public Sans"/>
          <w:b/>
        </w:rPr>
        <w:t>2 August 2024</w:t>
      </w:r>
      <w:r w:rsidRPr="00E74D20">
        <w:rPr>
          <w:rFonts w:ascii="Public Sans" w:hAnsi="Public Sans"/>
          <w:b/>
        </w:rPr>
        <w:t>?</w:t>
      </w:r>
    </w:p>
    <w:p w14:paraId="07A284EE" w14:textId="3E15C911" w:rsidR="00CF2304" w:rsidRPr="00E74D20" w:rsidRDefault="006877EF">
      <w:pPr>
        <w:rPr>
          <w:rFonts w:ascii="Public Sans" w:hAnsi="Public Sans"/>
          <w:bCs/>
        </w:rPr>
      </w:pPr>
      <w:r w:rsidRPr="00E74D20">
        <w:rPr>
          <w:rFonts w:ascii="Public Sans" w:hAnsi="Public Sans"/>
          <w:bCs/>
        </w:rPr>
        <w:t>Where the date of the guardianship or permanent placement order is on or after 1 October 2022, t</w:t>
      </w:r>
      <w:r w:rsidR="00543DAD" w:rsidRPr="00E74D20">
        <w:rPr>
          <w:rFonts w:ascii="Public Sans" w:hAnsi="Public Sans"/>
          <w:bCs/>
        </w:rPr>
        <w:t>he</w:t>
      </w:r>
      <w:r w:rsidR="00CF2304" w:rsidRPr="00E74D20">
        <w:rPr>
          <w:rFonts w:ascii="Public Sans" w:hAnsi="Public Sans"/>
          <w:bCs/>
        </w:rPr>
        <w:t xml:space="preserve"> parental leave arrangements outlined in </w:t>
      </w:r>
      <w:hyperlink r:id="rId9" w:history="1">
        <w:r w:rsidRPr="00E74D20">
          <w:rPr>
            <w:rStyle w:val="Hyperlink"/>
            <w:rFonts w:ascii="Public Sans" w:hAnsi="Public Sans"/>
            <w:bCs/>
            <w:i/>
            <w:iCs/>
          </w:rPr>
          <w:t>M2022-08 - Paid Parental Leave – Parent with responsibility for care associated with the birth, adoption, altruistic surrogacy or permanent out-of-home care placement of a child</w:t>
        </w:r>
      </w:hyperlink>
      <w:r w:rsidRPr="00E74D20">
        <w:rPr>
          <w:rFonts w:ascii="Public Sans" w:hAnsi="Public Sans"/>
          <w:bCs/>
        </w:rPr>
        <w:t xml:space="preserve"> </w:t>
      </w:r>
      <w:r w:rsidR="00892FE1">
        <w:rPr>
          <w:rFonts w:ascii="Public Sans" w:hAnsi="Public Sans"/>
          <w:bCs/>
        </w:rPr>
        <w:t xml:space="preserve">will </w:t>
      </w:r>
      <w:r w:rsidR="00CF2304" w:rsidRPr="00E74D20">
        <w:rPr>
          <w:rFonts w:ascii="Public Sans" w:hAnsi="Public Sans"/>
          <w:bCs/>
        </w:rPr>
        <w:t>apply.</w:t>
      </w:r>
    </w:p>
    <w:p w14:paraId="34980423" w14:textId="6AB075C1" w:rsidR="00CF2304" w:rsidRPr="00E74D20" w:rsidRDefault="00CF2304">
      <w:pPr>
        <w:rPr>
          <w:rFonts w:ascii="Public Sans" w:hAnsi="Public Sans"/>
          <w:bCs/>
        </w:rPr>
      </w:pPr>
      <w:r w:rsidRPr="00E74D20">
        <w:rPr>
          <w:rFonts w:ascii="Public Sans" w:hAnsi="Public Sans"/>
          <w:bCs/>
        </w:rPr>
        <w:t>For other types of ongoing placement arrangements, reference will need to be made to any arrangements which are set out in the industrial instrument or policies.</w:t>
      </w:r>
      <w:r w:rsidR="00D65C42" w:rsidRPr="00E74D20">
        <w:rPr>
          <w:rFonts w:ascii="Public Sans" w:hAnsi="Public Sans"/>
          <w:bCs/>
        </w:rPr>
        <w:t xml:space="preserve"> Encouraging the use of the other types of leave available and discussing the level of flexibility </w:t>
      </w:r>
      <w:r w:rsidR="006877EF" w:rsidRPr="00E74D20">
        <w:rPr>
          <w:rFonts w:ascii="Public Sans" w:hAnsi="Public Sans"/>
          <w:bCs/>
        </w:rPr>
        <w:t>will assist to support employees providing care</w:t>
      </w:r>
      <w:r w:rsidR="00D65C42" w:rsidRPr="00E74D20">
        <w:rPr>
          <w:rFonts w:ascii="Public Sans" w:hAnsi="Public Sans"/>
          <w:bCs/>
        </w:rPr>
        <w:t>.</w:t>
      </w:r>
    </w:p>
    <w:p w14:paraId="444C8A68" w14:textId="3B8330E4" w:rsidR="00D65C42" w:rsidRPr="00E74D20" w:rsidRDefault="00D65C42" w:rsidP="00876A21">
      <w:pPr>
        <w:pStyle w:val="ListParagraph"/>
        <w:numPr>
          <w:ilvl w:val="0"/>
          <w:numId w:val="6"/>
        </w:numPr>
        <w:rPr>
          <w:rFonts w:ascii="Public Sans" w:hAnsi="Public Sans"/>
          <w:b/>
        </w:rPr>
      </w:pPr>
      <w:r w:rsidRPr="00E74D20">
        <w:rPr>
          <w:rFonts w:ascii="Public Sans" w:hAnsi="Public Sans"/>
          <w:b/>
        </w:rPr>
        <w:t>What if I am considering becoming a foster carer?</w:t>
      </w:r>
    </w:p>
    <w:p w14:paraId="433C574D" w14:textId="5301F79B" w:rsidR="00D65C42" w:rsidRPr="00E74D20" w:rsidRDefault="00D65C42">
      <w:pPr>
        <w:rPr>
          <w:rFonts w:ascii="Public Sans" w:hAnsi="Public Sans"/>
          <w:bCs/>
        </w:rPr>
      </w:pPr>
      <w:r w:rsidRPr="00E74D20">
        <w:rPr>
          <w:rFonts w:ascii="Public Sans" w:hAnsi="Public Sans"/>
          <w:bCs/>
        </w:rPr>
        <w:t>All foster carers receiv</w:t>
      </w:r>
      <w:r w:rsidR="00426936" w:rsidRPr="00E74D20">
        <w:rPr>
          <w:rFonts w:ascii="Public Sans" w:hAnsi="Public Sans"/>
          <w:bCs/>
        </w:rPr>
        <w:t>e</w:t>
      </w:r>
      <w:r w:rsidRPr="00E74D20">
        <w:rPr>
          <w:rFonts w:ascii="Public Sans" w:hAnsi="Public Sans"/>
          <w:bCs/>
        </w:rPr>
        <w:t xml:space="preserve"> training, </w:t>
      </w:r>
      <w:r w:rsidR="00CA3287" w:rsidRPr="00E74D20">
        <w:rPr>
          <w:rFonts w:ascii="Public Sans" w:hAnsi="Public Sans"/>
          <w:bCs/>
        </w:rPr>
        <w:t>support,</w:t>
      </w:r>
      <w:r w:rsidRPr="00E74D20">
        <w:rPr>
          <w:rFonts w:ascii="Public Sans" w:hAnsi="Public Sans"/>
          <w:bCs/>
        </w:rPr>
        <w:t xml:space="preserve"> and a fortnightly allowance to support the care of the child</w:t>
      </w:r>
      <w:r w:rsidR="0074291C">
        <w:rPr>
          <w:rFonts w:ascii="Public Sans" w:hAnsi="Public Sans"/>
          <w:bCs/>
        </w:rPr>
        <w:t>,</w:t>
      </w:r>
      <w:r w:rsidRPr="00E74D20">
        <w:rPr>
          <w:rFonts w:ascii="Public Sans" w:hAnsi="Public Sans"/>
          <w:bCs/>
        </w:rPr>
        <w:t xml:space="preserve"> plus regular support from a caseworker and referrals to other types of supports and services, depending on the needs of the child or young person.</w:t>
      </w:r>
      <w:r w:rsidR="006877EF" w:rsidRPr="00E74D20">
        <w:rPr>
          <w:rFonts w:ascii="Public Sans" w:hAnsi="Public Sans"/>
          <w:bCs/>
        </w:rPr>
        <w:t xml:space="preserve"> </w:t>
      </w:r>
    </w:p>
    <w:p w14:paraId="22771404" w14:textId="40C51EBC" w:rsidR="00543DAD" w:rsidRPr="00E74D20" w:rsidRDefault="00D65C42">
      <w:pPr>
        <w:rPr>
          <w:rFonts w:ascii="Public Sans" w:hAnsi="Public Sans"/>
          <w:bCs/>
        </w:rPr>
      </w:pPr>
      <w:r w:rsidRPr="00E74D20">
        <w:rPr>
          <w:rFonts w:ascii="Public Sans" w:hAnsi="Public Sans"/>
          <w:bCs/>
        </w:rPr>
        <w:t xml:space="preserve">Accessing paid parental leave will depend on </w:t>
      </w:r>
      <w:r w:rsidRPr="00E74D20">
        <w:rPr>
          <w:rFonts w:ascii="Public Sans" w:hAnsi="Public Sans"/>
          <w:bCs/>
          <w:i/>
          <w:iCs/>
        </w:rPr>
        <w:t>what type</w:t>
      </w:r>
      <w:r w:rsidRPr="00E74D20">
        <w:rPr>
          <w:rFonts w:ascii="Public Sans" w:hAnsi="Public Sans"/>
          <w:bCs/>
        </w:rPr>
        <w:t xml:space="preserve"> of car</w:t>
      </w:r>
      <w:r w:rsidR="00543DAD" w:rsidRPr="00E74D20">
        <w:rPr>
          <w:rFonts w:ascii="Public Sans" w:hAnsi="Public Sans"/>
          <w:bCs/>
        </w:rPr>
        <w:t>e</w:t>
      </w:r>
      <w:r w:rsidRPr="00E74D20">
        <w:rPr>
          <w:rFonts w:ascii="Public Sans" w:hAnsi="Public Sans"/>
          <w:bCs/>
        </w:rPr>
        <w:t xml:space="preserve"> you do and the type of legal order in place. </w:t>
      </w:r>
    </w:p>
    <w:p w14:paraId="220DB2D0" w14:textId="2C147451" w:rsidR="00D65C42" w:rsidRPr="00E74D20" w:rsidRDefault="00D65C42">
      <w:pPr>
        <w:rPr>
          <w:rFonts w:ascii="Public Sans" w:hAnsi="Public Sans"/>
          <w:bCs/>
        </w:rPr>
      </w:pPr>
      <w:r w:rsidRPr="00E74D20">
        <w:rPr>
          <w:rFonts w:ascii="Public Sans" w:hAnsi="Public Sans"/>
          <w:bCs/>
        </w:rPr>
        <w:t xml:space="preserve">Many people begin </w:t>
      </w:r>
      <w:r w:rsidR="00543DAD" w:rsidRPr="00E74D20">
        <w:rPr>
          <w:rFonts w:ascii="Public Sans" w:hAnsi="Public Sans"/>
          <w:bCs/>
        </w:rPr>
        <w:t>their caring journey w</w:t>
      </w:r>
      <w:r w:rsidRPr="00E74D20">
        <w:rPr>
          <w:rFonts w:ascii="Public Sans" w:hAnsi="Public Sans"/>
          <w:bCs/>
        </w:rPr>
        <w:t>ith emergency</w:t>
      </w:r>
      <w:r w:rsidR="00426936" w:rsidRPr="00E74D20">
        <w:rPr>
          <w:rFonts w:ascii="Public Sans" w:hAnsi="Public Sans"/>
          <w:bCs/>
        </w:rPr>
        <w:t xml:space="preserve"> or respite</w:t>
      </w:r>
      <w:r w:rsidRPr="00E74D20">
        <w:rPr>
          <w:rFonts w:ascii="Public Sans" w:hAnsi="Public Sans"/>
          <w:bCs/>
        </w:rPr>
        <w:t xml:space="preserve"> foster care and then transition to </w:t>
      </w:r>
      <w:r w:rsidR="00CA3287" w:rsidRPr="00E74D20">
        <w:rPr>
          <w:rFonts w:ascii="Public Sans" w:hAnsi="Public Sans"/>
          <w:bCs/>
        </w:rPr>
        <w:t>medium- or longer-term</w:t>
      </w:r>
      <w:r w:rsidRPr="00E74D20">
        <w:rPr>
          <w:rFonts w:ascii="Public Sans" w:hAnsi="Public Sans"/>
          <w:bCs/>
        </w:rPr>
        <w:t xml:space="preserve"> caring. </w:t>
      </w:r>
      <w:r w:rsidR="00426936" w:rsidRPr="00E74D20">
        <w:rPr>
          <w:rFonts w:ascii="Public Sans" w:hAnsi="Public Sans"/>
          <w:bCs/>
        </w:rPr>
        <w:t>Each fostering journey is different. To find out more visit</w:t>
      </w:r>
      <w:r w:rsidR="006877EF" w:rsidRPr="00E74D20">
        <w:rPr>
          <w:rFonts w:ascii="Public Sans" w:hAnsi="Public Sans"/>
          <w:bCs/>
        </w:rPr>
        <w:t xml:space="preserve"> the Department of Communities and Justice website at</w:t>
      </w:r>
      <w:r w:rsidR="00426936" w:rsidRPr="00E74D20">
        <w:rPr>
          <w:rFonts w:ascii="Public Sans" w:hAnsi="Public Sans"/>
          <w:bCs/>
        </w:rPr>
        <w:t xml:space="preserve"> </w:t>
      </w:r>
      <w:hyperlink r:id="rId10" w:history="1">
        <w:r w:rsidR="00426936" w:rsidRPr="00E74D20">
          <w:rPr>
            <w:rStyle w:val="Hyperlink"/>
            <w:rFonts w:ascii="Public Sans" w:hAnsi="Public Sans"/>
            <w:bCs/>
          </w:rPr>
          <w:t>www.dcj.nsw.gov.au</w:t>
        </w:r>
      </w:hyperlink>
      <w:r w:rsidR="00426936" w:rsidRPr="00E74D20">
        <w:rPr>
          <w:rFonts w:ascii="Public Sans" w:hAnsi="Public Sans"/>
          <w:bCs/>
        </w:rPr>
        <w:t>.</w:t>
      </w:r>
    </w:p>
    <w:p w14:paraId="7E438C20" w14:textId="2A76AE2E" w:rsidR="006877EF" w:rsidRPr="00E74D20" w:rsidRDefault="006877EF" w:rsidP="00876A21">
      <w:pPr>
        <w:pStyle w:val="ListParagraph"/>
        <w:numPr>
          <w:ilvl w:val="0"/>
          <w:numId w:val="6"/>
        </w:numPr>
        <w:rPr>
          <w:rFonts w:ascii="Public Sans" w:hAnsi="Public Sans"/>
          <w:b/>
        </w:rPr>
      </w:pPr>
      <w:r w:rsidRPr="00E74D20">
        <w:rPr>
          <w:rFonts w:ascii="Public Sans" w:hAnsi="Public Sans"/>
          <w:b/>
        </w:rPr>
        <w:t>Where to go for further advice?</w:t>
      </w:r>
    </w:p>
    <w:p w14:paraId="6CE03867" w14:textId="77777777" w:rsidR="006877EF" w:rsidRPr="00E74D20" w:rsidRDefault="006877EF" w:rsidP="006877EF">
      <w:pPr>
        <w:rPr>
          <w:rFonts w:ascii="Public Sans" w:hAnsi="Public Sans"/>
          <w:bCs/>
        </w:rPr>
      </w:pPr>
      <w:r w:rsidRPr="00E74D20">
        <w:rPr>
          <w:rFonts w:ascii="Public Sans" w:hAnsi="Public Sans"/>
          <w:bCs/>
        </w:rPr>
        <w:t xml:space="preserve">Employees seeking advice on employment entitlements under </w:t>
      </w:r>
      <w:bookmarkStart w:id="0" w:name="_Hlk173924045"/>
      <w:r w:rsidRPr="00E74D20">
        <w:rPr>
          <w:rFonts w:ascii="Public Sans" w:hAnsi="Public Sans"/>
          <w:bCs/>
        </w:rPr>
        <w:t>the National Fair Work System can access information and advice from the Fair Work Ombudsman</w:t>
      </w:r>
      <w:bookmarkEnd w:id="0"/>
      <w:r w:rsidRPr="00E74D20">
        <w:rPr>
          <w:rFonts w:ascii="Public Sans" w:hAnsi="Public Sans"/>
          <w:bCs/>
        </w:rPr>
        <w:t>.</w:t>
      </w:r>
    </w:p>
    <w:p w14:paraId="7754932A" w14:textId="77777777" w:rsidR="006877EF" w:rsidRPr="00E74D20" w:rsidRDefault="006877EF" w:rsidP="006877EF">
      <w:pPr>
        <w:rPr>
          <w:rFonts w:ascii="Public Sans" w:hAnsi="Public Sans"/>
          <w:bCs/>
        </w:rPr>
      </w:pPr>
      <w:r w:rsidRPr="00E74D20">
        <w:rPr>
          <w:rFonts w:ascii="Public Sans" w:hAnsi="Public Sans"/>
          <w:bCs/>
        </w:rPr>
        <w:t>For NSW Government Sector individual employees, managers and payroll seeking further information or clarification about the enhanced arrangements and their application, you should consult with your agency’s employee relations or human resources area.</w:t>
      </w:r>
    </w:p>
    <w:p w14:paraId="250823FC" w14:textId="09B7EED1" w:rsidR="00426936" w:rsidRPr="00E74D20" w:rsidRDefault="006877EF" w:rsidP="006877EF">
      <w:pPr>
        <w:rPr>
          <w:rFonts w:ascii="Public Sans" w:hAnsi="Public Sans"/>
          <w:bCs/>
        </w:rPr>
      </w:pPr>
      <w:r w:rsidRPr="00E74D20">
        <w:rPr>
          <w:rFonts w:ascii="Public Sans" w:hAnsi="Public Sans"/>
          <w:bCs/>
        </w:rPr>
        <w:t xml:space="preserve">For employee relations and human resources practitioners, please contact Public Sector Industrial Relations via </w:t>
      </w:r>
      <w:hyperlink r:id="rId11" w:history="1">
        <w:r w:rsidRPr="00E74D20">
          <w:rPr>
            <w:rStyle w:val="Hyperlink"/>
            <w:rFonts w:ascii="Public Sans" w:hAnsi="Public Sans"/>
            <w:bCs/>
          </w:rPr>
          <w:t>psir@industrialrelations.nsw.gov.au</w:t>
        </w:r>
      </w:hyperlink>
      <w:r w:rsidRPr="00E74D20">
        <w:rPr>
          <w:rFonts w:ascii="Public Sans" w:hAnsi="Public Sans"/>
          <w:bCs/>
        </w:rPr>
        <w:t>.</w:t>
      </w:r>
    </w:p>
    <w:p w14:paraId="6FE84BDA" w14:textId="359FC63A" w:rsidR="006877EF" w:rsidRDefault="006877EF" w:rsidP="006877EF">
      <w:pPr>
        <w:rPr>
          <w:rFonts w:ascii="Public Sans" w:hAnsi="Public Sans"/>
          <w:bCs/>
        </w:rPr>
      </w:pPr>
      <w:r w:rsidRPr="00E74D20">
        <w:rPr>
          <w:rFonts w:ascii="Public Sans" w:hAnsi="Public Sans"/>
          <w:bCs/>
        </w:rPr>
        <w:t xml:space="preserve">For more information on becoming a </w:t>
      </w:r>
      <w:proofErr w:type="spellStart"/>
      <w:r w:rsidRPr="00E74D20">
        <w:rPr>
          <w:rFonts w:ascii="Public Sans" w:hAnsi="Public Sans"/>
          <w:bCs/>
        </w:rPr>
        <w:t>carer</w:t>
      </w:r>
      <w:proofErr w:type="spellEnd"/>
      <w:r w:rsidRPr="00E74D20">
        <w:rPr>
          <w:rFonts w:ascii="Public Sans" w:hAnsi="Public Sans"/>
          <w:bCs/>
        </w:rPr>
        <w:t xml:space="preserve">, please contact the Department of Communities and Justice </w:t>
      </w:r>
      <w:r w:rsidR="00876A21" w:rsidRPr="00E74D20">
        <w:rPr>
          <w:rFonts w:ascii="Public Sans" w:hAnsi="Public Sans"/>
          <w:bCs/>
        </w:rPr>
        <w:t xml:space="preserve">via </w:t>
      </w:r>
      <w:r w:rsidR="008E5C33" w:rsidRPr="00E74D20">
        <w:rPr>
          <w:rFonts w:ascii="Public Sans" w:hAnsi="Public Sans"/>
          <w:bCs/>
        </w:rPr>
        <w:t>carerlink@dcj.nsw.gov.au</w:t>
      </w:r>
      <w:r w:rsidR="008E5C33" w:rsidRPr="00E74D20">
        <w:t xml:space="preserve"> </w:t>
      </w:r>
      <w:r w:rsidR="008E5C33" w:rsidRPr="00E74D20">
        <w:rPr>
          <w:rFonts w:ascii="Public Sans" w:hAnsi="Public Sans"/>
          <w:bCs/>
        </w:rPr>
        <w:t xml:space="preserve">or see information available at </w:t>
      </w:r>
      <w:hyperlink r:id="rId12" w:history="1">
        <w:r w:rsidR="008E5C33" w:rsidRPr="00E74D20">
          <w:rPr>
            <w:rStyle w:val="Hyperlink"/>
            <w:rFonts w:ascii="Public Sans" w:hAnsi="Public Sans"/>
            <w:bCs/>
          </w:rPr>
          <w:t>https://www.nsw.gov.au/community-services/foster-relative-and-kinship-care/become-a-foster-carer</w:t>
        </w:r>
      </w:hyperlink>
      <w:r w:rsidR="008E5C33" w:rsidRPr="00E74D20">
        <w:rPr>
          <w:rFonts w:ascii="Public Sans" w:hAnsi="Public Sans"/>
          <w:bCs/>
        </w:rPr>
        <w:t>.</w:t>
      </w:r>
      <w:r w:rsidR="008E5C33">
        <w:rPr>
          <w:rFonts w:ascii="Public Sans" w:hAnsi="Public Sans"/>
          <w:bCs/>
        </w:rPr>
        <w:t xml:space="preserve"> </w:t>
      </w:r>
    </w:p>
    <w:p w14:paraId="0FCD259E" w14:textId="307FEB21" w:rsidR="00D65C42" w:rsidRPr="00CF2304" w:rsidRDefault="00D65C42">
      <w:pPr>
        <w:rPr>
          <w:rFonts w:ascii="Public Sans" w:hAnsi="Public Sans"/>
          <w:bCs/>
        </w:rPr>
      </w:pPr>
    </w:p>
    <w:sectPr w:rsidR="00D65C42" w:rsidRPr="00CF230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AD497" w14:textId="77777777" w:rsidR="0083027A" w:rsidRDefault="0083027A" w:rsidP="008F3718">
      <w:pPr>
        <w:spacing w:after="0" w:line="240" w:lineRule="auto"/>
      </w:pPr>
      <w:r>
        <w:separator/>
      </w:r>
    </w:p>
  </w:endnote>
  <w:endnote w:type="continuationSeparator" w:id="0">
    <w:p w14:paraId="3209B43F" w14:textId="77777777" w:rsidR="0083027A" w:rsidRDefault="0083027A" w:rsidP="008F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B2C4" w14:textId="4A73495C" w:rsidR="0012598F" w:rsidRDefault="004569B0">
    <w:pPr>
      <w:pStyle w:val="Footer"/>
    </w:pPr>
    <w:r>
      <w:rPr>
        <w:noProof/>
      </w:rPr>
      <mc:AlternateContent>
        <mc:Choice Requires="wps">
          <w:drawing>
            <wp:anchor distT="0" distB="0" distL="0" distR="0" simplePos="0" relativeHeight="251658752" behindDoc="0" locked="0" layoutInCell="1" allowOverlap="1" wp14:anchorId="7A1CB434" wp14:editId="32E65C64">
              <wp:simplePos x="0" y="0"/>
              <wp:positionH relativeFrom="page">
                <wp:align>center</wp:align>
              </wp:positionH>
              <wp:positionV relativeFrom="page">
                <wp:align>bottom</wp:align>
              </wp:positionV>
              <wp:extent cx="443865" cy="443865"/>
              <wp:effectExtent l="0" t="0" r="0" b="0"/>
              <wp:wrapNone/>
              <wp:docPr id="4391861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C72F0AE" w14:textId="40883A46"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A1CB434" id="_x0000_t202" coordsize="21600,21600" o:spt="202" path="m,l,21600r21600,l21600,xe">
              <v:stroke joinstyle="miter"/>
              <v:path gradientshapeok="t" o:connecttype="rect"/>
            </v:shapetype>
            <v:shape id="Text Box 4" o:spid="_x0000_s1028" type="#_x0000_t202" style="position:absolute;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JD&#10;IwoXAgAANQQAAA4AAAAAAAAAAAAAAAAALgIAAGRycy9lMm9Eb2MueG1sUEsBAi0AFAAGAAgAAAAh&#10;ADft0fjZAAAAAwEAAA8AAAAAAAAAAAAAAAAAcQQAAGRycy9kb3ducmV2LnhtbFBLBQYAAAAABAAE&#10;APMAAAB3BQAAAAA=&#10;" filled="f" stroked="f">
              <v:textbox style="mso-fit-shape-to-text:t" inset="0,0,0,15pt">
                <w:txbxContent>
                  <w:p w14:paraId="5C72F0AE" w14:textId="40883A46"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3FDE" w14:textId="7FB27F4A" w:rsidR="0012598F" w:rsidRDefault="004569B0">
    <w:pPr>
      <w:pStyle w:val="Footer"/>
      <w:jc w:val="center"/>
    </w:pPr>
    <w:r>
      <w:rPr>
        <w:noProof/>
      </w:rPr>
      <mc:AlternateContent>
        <mc:Choice Requires="wps">
          <w:drawing>
            <wp:anchor distT="0" distB="0" distL="0" distR="0" simplePos="0" relativeHeight="251659776" behindDoc="0" locked="0" layoutInCell="1" allowOverlap="1" wp14:anchorId="324F57E8" wp14:editId="65F83FBF">
              <wp:simplePos x="0" y="0"/>
              <wp:positionH relativeFrom="page">
                <wp:align>center</wp:align>
              </wp:positionH>
              <wp:positionV relativeFrom="page">
                <wp:align>bottom</wp:align>
              </wp:positionV>
              <wp:extent cx="459740" cy="357505"/>
              <wp:effectExtent l="0" t="0" r="0" b="0"/>
              <wp:wrapNone/>
              <wp:docPr id="1690235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57505"/>
                      </a:xfrm>
                      <a:prstGeom prst="rect">
                        <a:avLst/>
                      </a:prstGeom>
                      <a:noFill/>
                      <a:ln>
                        <a:noFill/>
                      </a:ln>
                    </wps:spPr>
                    <wps:txbx>
                      <w:txbxContent>
                        <w:p w14:paraId="281A3953" w14:textId="1115DCC1"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4F57E8" id="_x0000_t202" coordsize="21600,21600" o:spt="202" path="m,l,21600r21600,l21600,xe">
              <v:stroke joinstyle="miter"/>
              <v:path gradientshapeok="t" o:connecttype="rect"/>
            </v:shapetype>
            <v:shape id="Text Box 3" o:spid="_x0000_s1029" type="#_x0000_t202" style="position:absolute;left:0;text-align:left;margin-left:0;margin-top:0;width:36.2pt;height:28.15pt;z-index:25165977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" filled="f" stroked="f">
              <v:textbox style="mso-fit-shape-to-text:t" inset="0,0,0,15pt">
                <w:txbxContent>
                  <w:p w14:paraId="281A3953" w14:textId="1115DCC1"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v:textbox>
              <w10:wrap anchorx="page" anchory="page"/>
            </v:shape>
          </w:pict>
        </mc:Fallback>
      </mc:AlternateContent>
    </w:r>
    <w:sdt>
      <w:sdtPr>
        <w:id w:val="-813874003"/>
        <w:docPartObj>
          <w:docPartGallery w:val="Page Numbers (Bottom of Page)"/>
          <w:docPartUnique/>
        </w:docPartObj>
      </w:sdtPr>
      <w:sdtEndPr>
        <w:rPr>
          <w:noProof/>
        </w:rPr>
      </w:sdtEndPr>
      <w:sdtContent>
        <w:r w:rsidR="0012598F">
          <w:fldChar w:fldCharType="begin"/>
        </w:r>
        <w:r w:rsidR="0012598F">
          <w:instrText xml:space="preserve"> PAGE   \* MERGEFORMAT </w:instrText>
        </w:r>
        <w:r w:rsidR="0012598F">
          <w:fldChar w:fldCharType="separate"/>
        </w:r>
        <w:r w:rsidR="0012598F">
          <w:rPr>
            <w:noProof/>
          </w:rPr>
          <w:t>2</w:t>
        </w:r>
        <w:r w:rsidR="0012598F">
          <w:rPr>
            <w:noProof/>
          </w:rPr>
          <w:fldChar w:fldCharType="end"/>
        </w:r>
      </w:sdtContent>
    </w:sdt>
  </w:p>
  <w:p w14:paraId="42238DF4" w14:textId="77777777" w:rsidR="0012598F" w:rsidRDefault="00125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A5BA" w14:textId="2C3A6318" w:rsidR="0012598F" w:rsidRDefault="004569B0">
    <w:pPr>
      <w:pStyle w:val="Footer"/>
    </w:pPr>
    <w:r>
      <w:rPr>
        <w:noProof/>
      </w:rPr>
      <mc:AlternateContent>
        <mc:Choice Requires="wps">
          <w:drawing>
            <wp:anchor distT="0" distB="0" distL="0" distR="0" simplePos="0" relativeHeight="251657728" behindDoc="0" locked="0" layoutInCell="1" allowOverlap="1" wp14:anchorId="07F977A6" wp14:editId="76BC2DEA">
              <wp:simplePos x="0" y="0"/>
              <wp:positionH relativeFrom="page">
                <wp:align>center</wp:align>
              </wp:positionH>
              <wp:positionV relativeFrom="page">
                <wp:align>bottom</wp:align>
              </wp:positionV>
              <wp:extent cx="443865" cy="443865"/>
              <wp:effectExtent l="0" t="0" r="0" b="0"/>
              <wp:wrapNone/>
              <wp:docPr id="5930150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8E2B6BF" w14:textId="4C896D1E"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F977A6" id="_x0000_t202" coordsize="21600,21600" o:spt="202" path="m,l,21600r21600,l21600,xe">
              <v:stroke joinstyle="miter"/>
              <v:path gradientshapeok="t" o:connecttype="rect"/>
            </v:shapetype>
            <v:shape id="Text Box 1" o:spid="_x0000_s1031" type="#_x0000_t202" style="position:absolute;margin-left:0;margin-top:0;width:34.95pt;height:34.95pt;z-index:25165772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F/&#10;ProXAgAANQQAAA4AAAAAAAAAAAAAAAAALgIAAGRycy9lMm9Eb2MueG1sUEsBAi0AFAAGAAgAAAAh&#10;ADft0fjZAAAAAwEAAA8AAAAAAAAAAAAAAAAAcQQAAGRycy9kb3ducmV2LnhtbFBLBQYAAAAABAAE&#10;APMAAAB3BQAAAAA=&#10;" filled="f" stroked="f">
              <v:textbox style="mso-fit-shape-to-text:t" inset="0,0,0,15pt">
                <w:txbxContent>
                  <w:p w14:paraId="18E2B6BF" w14:textId="4C896D1E"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1C00" w14:textId="77777777" w:rsidR="0083027A" w:rsidRDefault="0083027A" w:rsidP="008F3718">
      <w:pPr>
        <w:spacing w:after="0" w:line="240" w:lineRule="auto"/>
      </w:pPr>
      <w:r>
        <w:separator/>
      </w:r>
    </w:p>
  </w:footnote>
  <w:footnote w:type="continuationSeparator" w:id="0">
    <w:p w14:paraId="71E25757" w14:textId="77777777" w:rsidR="0083027A" w:rsidRDefault="0083027A" w:rsidP="008F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8C4F" w14:textId="0ACDF045" w:rsidR="0012598F" w:rsidRDefault="004569B0">
    <w:pPr>
      <w:pStyle w:val="Header"/>
    </w:pPr>
    <w:r>
      <w:rPr>
        <w:noProof/>
      </w:rPr>
      <mc:AlternateContent>
        <mc:Choice Requires="wps">
          <w:drawing>
            <wp:anchor distT="0" distB="0" distL="0" distR="0" simplePos="0" relativeHeight="251655680" behindDoc="0" locked="0" layoutInCell="1" allowOverlap="1" wp14:anchorId="7E19FBB6" wp14:editId="637B4333">
              <wp:simplePos x="0" y="0"/>
              <wp:positionH relativeFrom="page">
                <wp:align>center</wp:align>
              </wp:positionH>
              <wp:positionV relativeFrom="page">
                <wp:align>top</wp:align>
              </wp:positionV>
              <wp:extent cx="443865" cy="443865"/>
              <wp:effectExtent l="0" t="0" r="0" b="0"/>
              <wp:wrapNone/>
              <wp:docPr id="11027362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397FB3D" w14:textId="188E1972"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19FBB6" id="_x0000_t202" coordsize="21600,21600" o:spt="202" path="m,l,21600r21600,l21600,xe">
              <v:stroke joinstyle="miter"/>
              <v:path gradientshapeok="t" o:connecttype="rect"/>
            </v:shapetype>
            <v:shape id="Text Box 6" o:spid="_x0000_s1026" type="#_x0000_t202" style="position:absolute;margin-left:0;margin-top:0;width:34.95pt;height:34.95pt;z-index:25165568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2397FB3D" w14:textId="188E1972"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D684" w14:textId="755DA82D" w:rsidR="0012598F" w:rsidRPr="0012598F" w:rsidRDefault="004569B0">
    <w:pPr>
      <w:pStyle w:val="Header"/>
      <w:rPr>
        <w:b/>
        <w:bCs/>
        <w:color w:val="FF0000"/>
      </w:rPr>
    </w:pPr>
    <w:r>
      <w:rPr>
        <w:noProof/>
      </w:rPr>
      <mc:AlternateContent>
        <mc:Choice Requires="wps">
          <w:drawing>
            <wp:anchor distT="0" distB="0" distL="0" distR="0" simplePos="0" relativeHeight="251656704" behindDoc="0" locked="0" layoutInCell="1" allowOverlap="1" wp14:anchorId="72BE58BB" wp14:editId="273D643B">
              <wp:simplePos x="0" y="0"/>
              <wp:positionH relativeFrom="page">
                <wp:align>center</wp:align>
              </wp:positionH>
              <wp:positionV relativeFrom="page">
                <wp:align>top</wp:align>
              </wp:positionV>
              <wp:extent cx="459740" cy="357505"/>
              <wp:effectExtent l="0" t="0" r="0" b="0"/>
              <wp:wrapNone/>
              <wp:docPr id="8648963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57505"/>
                      </a:xfrm>
                      <a:prstGeom prst="rect">
                        <a:avLst/>
                      </a:prstGeom>
                      <a:noFill/>
                      <a:ln>
                        <a:noFill/>
                      </a:ln>
                    </wps:spPr>
                    <wps:txbx>
                      <w:txbxContent>
                        <w:p w14:paraId="45BF8839" w14:textId="5FD9CE91"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BE58BB" id="_x0000_t202" coordsize="21600,21600" o:spt="202" path="m,l,21600r21600,l21600,xe">
              <v:stroke joinstyle="miter"/>
              <v:path gradientshapeok="t" o:connecttype="rect"/>
            </v:shapetype>
            <v:shape id="Text Box 5" o:spid="_x0000_s1027" type="#_x0000_t202" style="position:absolute;margin-left:0;margin-top:0;width:36.2pt;height:28.1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" filled="f" stroked="f">
              <v:textbox style="mso-fit-shape-to-text:t" inset="0,15pt,0,0">
                <w:txbxContent>
                  <w:p w14:paraId="45BF8839" w14:textId="5FD9CE91"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83FE" w14:textId="3E311CE3" w:rsidR="0012598F" w:rsidRDefault="004569B0">
    <w:pPr>
      <w:pStyle w:val="Header"/>
    </w:pPr>
    <w:r>
      <w:rPr>
        <w:noProof/>
      </w:rPr>
      <mc:AlternateContent>
        <mc:Choice Requires="wps">
          <w:drawing>
            <wp:anchor distT="0" distB="0" distL="0" distR="0" simplePos="0" relativeHeight="251654656" behindDoc="0" locked="0" layoutInCell="1" allowOverlap="1" wp14:anchorId="030D2039" wp14:editId="38D0D2BB">
              <wp:simplePos x="0" y="0"/>
              <wp:positionH relativeFrom="page">
                <wp:align>center</wp:align>
              </wp:positionH>
              <wp:positionV relativeFrom="page">
                <wp:align>top</wp:align>
              </wp:positionV>
              <wp:extent cx="443865" cy="443865"/>
              <wp:effectExtent l="0" t="0" r="0" b="0"/>
              <wp:wrapNone/>
              <wp:docPr id="411448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3573A98" w14:textId="346F9AC8"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30D2039" id="_x0000_t202" coordsize="21600,21600" o:spt="202" path="m,l,21600r21600,l21600,xe">
              <v:stroke joinstyle="miter"/>
              <v:path gradientshapeok="t" o:connecttype="rect"/>
            </v:shapetype>
            <v:shape id="Text Box 2" o:spid="_x0000_s1030" type="#_x0000_t202" style="position:absolute;margin-left:0;margin-top:0;width:34.95pt;height:34.95pt;z-index:25165465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0zFgIAADU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tZU1HzyHP07KB6pW09DEJAJ9cN&#10;td4IDE/CE/O0B6k5PNKhDXQlh9HirAb/42/+mE+EUJSzjpRUcktS58x8tURUFF0y5p/yq5xufnLv&#10;JsMe2jsgfc7pqTiZzJgXzGRqD+0L6XwVG1FIWEntSh4m8y4MkqZ3ItVqlZJIX06Ejd06OfEasXzu&#10;X4R3I+CBmHqASWaieIP7kBuBRrc6BEI/kXIGckSctJloHd9RFP+v9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iB90z&#10;FgIAADUEAAAOAAAAAAAAAAAAAAAAAC4CAABkcnMvZTJvRG9jLnhtbFBLAQItABQABgAIAAAAIQDU&#10;Hg1H2AAAAAMBAAAPAAAAAAAAAAAAAAAAAHAEAABkcnMvZG93bnJldi54bWxQSwUGAAAAAAQABADz&#10;AAAAdQUAAAAA&#10;" filled="f" stroked="f">
              <v:textbox style="mso-fit-shape-to-text:t" inset="0,15pt,0,0">
                <w:txbxContent>
                  <w:p w14:paraId="33573A98" w14:textId="346F9AC8" w:rsidR="00C925FC" w:rsidRPr="00C925FC" w:rsidRDefault="00C925FC" w:rsidP="00C925FC">
                    <w:pPr>
                      <w:spacing w:after="0"/>
                      <w:rPr>
                        <w:rFonts w:ascii="Calibri" w:eastAsia="Calibri" w:hAnsi="Calibri" w:cs="Calibri"/>
                        <w:noProof/>
                        <w:color w:val="FF0000"/>
                        <w:sz w:val="20"/>
                        <w:szCs w:val="20"/>
                      </w:rPr>
                    </w:pPr>
                    <w:r w:rsidRPr="00C925FC">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0A67"/>
    <w:multiLevelType w:val="hybridMultilevel"/>
    <w:tmpl w:val="665E93D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180BF9"/>
    <w:multiLevelType w:val="hybridMultilevel"/>
    <w:tmpl w:val="1E2E1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179FF"/>
    <w:multiLevelType w:val="hybridMultilevel"/>
    <w:tmpl w:val="E4F2B3B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E007ECB"/>
    <w:multiLevelType w:val="hybridMultilevel"/>
    <w:tmpl w:val="111E1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53734B"/>
    <w:multiLevelType w:val="hybridMultilevel"/>
    <w:tmpl w:val="B8A41BA4"/>
    <w:lvl w:ilvl="0" w:tplc="BEBA7B1C">
      <w:start w:val="1"/>
      <w:numFmt w:val="bullet"/>
      <w:lvlText w:val="•"/>
      <w:lvlJc w:val="left"/>
      <w:pPr>
        <w:tabs>
          <w:tab w:val="num" w:pos="720"/>
        </w:tabs>
        <w:ind w:left="720" w:hanging="360"/>
      </w:pPr>
      <w:rPr>
        <w:rFonts w:ascii="Arial" w:hAnsi="Arial" w:hint="default"/>
      </w:rPr>
    </w:lvl>
    <w:lvl w:ilvl="1" w:tplc="3D264A98" w:tentative="1">
      <w:start w:val="1"/>
      <w:numFmt w:val="bullet"/>
      <w:lvlText w:val="•"/>
      <w:lvlJc w:val="left"/>
      <w:pPr>
        <w:tabs>
          <w:tab w:val="num" w:pos="1440"/>
        </w:tabs>
        <w:ind w:left="1440" w:hanging="360"/>
      </w:pPr>
      <w:rPr>
        <w:rFonts w:ascii="Arial" w:hAnsi="Arial" w:hint="default"/>
      </w:rPr>
    </w:lvl>
    <w:lvl w:ilvl="2" w:tplc="3102782A">
      <w:start w:val="1"/>
      <w:numFmt w:val="bullet"/>
      <w:lvlText w:val="•"/>
      <w:lvlJc w:val="left"/>
      <w:pPr>
        <w:tabs>
          <w:tab w:val="num" w:pos="2160"/>
        </w:tabs>
        <w:ind w:left="2160" w:hanging="360"/>
      </w:pPr>
      <w:rPr>
        <w:rFonts w:ascii="Arial" w:hAnsi="Arial" w:hint="default"/>
      </w:rPr>
    </w:lvl>
    <w:lvl w:ilvl="3" w:tplc="58869952" w:tentative="1">
      <w:start w:val="1"/>
      <w:numFmt w:val="bullet"/>
      <w:lvlText w:val="•"/>
      <w:lvlJc w:val="left"/>
      <w:pPr>
        <w:tabs>
          <w:tab w:val="num" w:pos="2880"/>
        </w:tabs>
        <w:ind w:left="2880" w:hanging="360"/>
      </w:pPr>
      <w:rPr>
        <w:rFonts w:ascii="Arial" w:hAnsi="Arial" w:hint="default"/>
      </w:rPr>
    </w:lvl>
    <w:lvl w:ilvl="4" w:tplc="578C2CDE" w:tentative="1">
      <w:start w:val="1"/>
      <w:numFmt w:val="bullet"/>
      <w:lvlText w:val="•"/>
      <w:lvlJc w:val="left"/>
      <w:pPr>
        <w:tabs>
          <w:tab w:val="num" w:pos="3600"/>
        </w:tabs>
        <w:ind w:left="3600" w:hanging="360"/>
      </w:pPr>
      <w:rPr>
        <w:rFonts w:ascii="Arial" w:hAnsi="Arial" w:hint="default"/>
      </w:rPr>
    </w:lvl>
    <w:lvl w:ilvl="5" w:tplc="B92A32DC" w:tentative="1">
      <w:start w:val="1"/>
      <w:numFmt w:val="bullet"/>
      <w:lvlText w:val="•"/>
      <w:lvlJc w:val="left"/>
      <w:pPr>
        <w:tabs>
          <w:tab w:val="num" w:pos="4320"/>
        </w:tabs>
        <w:ind w:left="4320" w:hanging="360"/>
      </w:pPr>
      <w:rPr>
        <w:rFonts w:ascii="Arial" w:hAnsi="Arial" w:hint="default"/>
      </w:rPr>
    </w:lvl>
    <w:lvl w:ilvl="6" w:tplc="7E749A9C" w:tentative="1">
      <w:start w:val="1"/>
      <w:numFmt w:val="bullet"/>
      <w:lvlText w:val="•"/>
      <w:lvlJc w:val="left"/>
      <w:pPr>
        <w:tabs>
          <w:tab w:val="num" w:pos="5040"/>
        </w:tabs>
        <w:ind w:left="5040" w:hanging="360"/>
      </w:pPr>
      <w:rPr>
        <w:rFonts w:ascii="Arial" w:hAnsi="Arial" w:hint="default"/>
      </w:rPr>
    </w:lvl>
    <w:lvl w:ilvl="7" w:tplc="E5822FE0" w:tentative="1">
      <w:start w:val="1"/>
      <w:numFmt w:val="bullet"/>
      <w:lvlText w:val="•"/>
      <w:lvlJc w:val="left"/>
      <w:pPr>
        <w:tabs>
          <w:tab w:val="num" w:pos="5760"/>
        </w:tabs>
        <w:ind w:left="5760" w:hanging="360"/>
      </w:pPr>
      <w:rPr>
        <w:rFonts w:ascii="Arial" w:hAnsi="Arial" w:hint="default"/>
      </w:rPr>
    </w:lvl>
    <w:lvl w:ilvl="8" w:tplc="34EC92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8E14E7"/>
    <w:multiLevelType w:val="hybridMultilevel"/>
    <w:tmpl w:val="22404B5C"/>
    <w:lvl w:ilvl="0" w:tplc="A54CC152">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6301CF"/>
    <w:multiLevelType w:val="hybridMultilevel"/>
    <w:tmpl w:val="E9F01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6F7A40"/>
    <w:multiLevelType w:val="hybridMultilevel"/>
    <w:tmpl w:val="F12A6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F585768"/>
    <w:multiLevelType w:val="hybridMultilevel"/>
    <w:tmpl w:val="13A4FBA0"/>
    <w:lvl w:ilvl="0" w:tplc="C756E4AA">
      <w:start w:val="1"/>
      <w:numFmt w:val="bullet"/>
      <w:lvlText w:val="•"/>
      <w:lvlJc w:val="left"/>
      <w:pPr>
        <w:tabs>
          <w:tab w:val="num" w:pos="720"/>
        </w:tabs>
        <w:ind w:left="720" w:hanging="360"/>
      </w:pPr>
      <w:rPr>
        <w:rFonts w:ascii="Arial" w:hAnsi="Arial" w:hint="default"/>
      </w:rPr>
    </w:lvl>
    <w:lvl w:ilvl="1" w:tplc="D93A4012" w:tentative="1">
      <w:start w:val="1"/>
      <w:numFmt w:val="bullet"/>
      <w:lvlText w:val="•"/>
      <w:lvlJc w:val="left"/>
      <w:pPr>
        <w:tabs>
          <w:tab w:val="num" w:pos="1440"/>
        </w:tabs>
        <w:ind w:left="1440" w:hanging="360"/>
      </w:pPr>
      <w:rPr>
        <w:rFonts w:ascii="Arial" w:hAnsi="Arial" w:hint="default"/>
      </w:rPr>
    </w:lvl>
    <w:lvl w:ilvl="2" w:tplc="67942C56" w:tentative="1">
      <w:start w:val="1"/>
      <w:numFmt w:val="bullet"/>
      <w:lvlText w:val="•"/>
      <w:lvlJc w:val="left"/>
      <w:pPr>
        <w:tabs>
          <w:tab w:val="num" w:pos="2160"/>
        </w:tabs>
        <w:ind w:left="2160" w:hanging="360"/>
      </w:pPr>
      <w:rPr>
        <w:rFonts w:ascii="Arial" w:hAnsi="Arial" w:hint="default"/>
      </w:rPr>
    </w:lvl>
    <w:lvl w:ilvl="3" w:tplc="336AB30C">
      <w:start w:val="1"/>
      <w:numFmt w:val="bullet"/>
      <w:lvlText w:val="•"/>
      <w:lvlJc w:val="left"/>
      <w:pPr>
        <w:tabs>
          <w:tab w:val="num" w:pos="2880"/>
        </w:tabs>
        <w:ind w:left="2880" w:hanging="360"/>
      </w:pPr>
      <w:rPr>
        <w:rFonts w:ascii="Arial" w:hAnsi="Arial" w:hint="default"/>
      </w:rPr>
    </w:lvl>
    <w:lvl w:ilvl="4" w:tplc="5B84291A" w:tentative="1">
      <w:start w:val="1"/>
      <w:numFmt w:val="bullet"/>
      <w:lvlText w:val="•"/>
      <w:lvlJc w:val="left"/>
      <w:pPr>
        <w:tabs>
          <w:tab w:val="num" w:pos="3600"/>
        </w:tabs>
        <w:ind w:left="3600" w:hanging="360"/>
      </w:pPr>
      <w:rPr>
        <w:rFonts w:ascii="Arial" w:hAnsi="Arial" w:hint="default"/>
      </w:rPr>
    </w:lvl>
    <w:lvl w:ilvl="5" w:tplc="41FE0550" w:tentative="1">
      <w:start w:val="1"/>
      <w:numFmt w:val="bullet"/>
      <w:lvlText w:val="•"/>
      <w:lvlJc w:val="left"/>
      <w:pPr>
        <w:tabs>
          <w:tab w:val="num" w:pos="4320"/>
        </w:tabs>
        <w:ind w:left="4320" w:hanging="360"/>
      </w:pPr>
      <w:rPr>
        <w:rFonts w:ascii="Arial" w:hAnsi="Arial" w:hint="default"/>
      </w:rPr>
    </w:lvl>
    <w:lvl w:ilvl="6" w:tplc="4C049D40" w:tentative="1">
      <w:start w:val="1"/>
      <w:numFmt w:val="bullet"/>
      <w:lvlText w:val="•"/>
      <w:lvlJc w:val="left"/>
      <w:pPr>
        <w:tabs>
          <w:tab w:val="num" w:pos="5040"/>
        </w:tabs>
        <w:ind w:left="5040" w:hanging="360"/>
      </w:pPr>
      <w:rPr>
        <w:rFonts w:ascii="Arial" w:hAnsi="Arial" w:hint="default"/>
      </w:rPr>
    </w:lvl>
    <w:lvl w:ilvl="7" w:tplc="244AAF18" w:tentative="1">
      <w:start w:val="1"/>
      <w:numFmt w:val="bullet"/>
      <w:lvlText w:val="•"/>
      <w:lvlJc w:val="left"/>
      <w:pPr>
        <w:tabs>
          <w:tab w:val="num" w:pos="5760"/>
        </w:tabs>
        <w:ind w:left="5760" w:hanging="360"/>
      </w:pPr>
      <w:rPr>
        <w:rFonts w:ascii="Arial" w:hAnsi="Arial" w:hint="default"/>
      </w:rPr>
    </w:lvl>
    <w:lvl w:ilvl="8" w:tplc="BDFCF2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9670AC"/>
    <w:multiLevelType w:val="hybridMultilevel"/>
    <w:tmpl w:val="9F36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8983439">
    <w:abstractNumId w:val="5"/>
  </w:num>
  <w:num w:numId="2" w16cid:durableId="1666350289">
    <w:abstractNumId w:val="8"/>
  </w:num>
  <w:num w:numId="3" w16cid:durableId="502622167">
    <w:abstractNumId w:val="4"/>
  </w:num>
  <w:num w:numId="4" w16cid:durableId="1281105131">
    <w:abstractNumId w:val="6"/>
  </w:num>
  <w:num w:numId="5" w16cid:durableId="452361017">
    <w:abstractNumId w:val="3"/>
  </w:num>
  <w:num w:numId="6" w16cid:durableId="567107611">
    <w:abstractNumId w:val="7"/>
  </w:num>
  <w:num w:numId="7" w16cid:durableId="781148993">
    <w:abstractNumId w:val="1"/>
  </w:num>
  <w:num w:numId="8" w16cid:durableId="1130132768">
    <w:abstractNumId w:val="9"/>
  </w:num>
  <w:num w:numId="9" w16cid:durableId="1499267528">
    <w:abstractNumId w:val="2"/>
  </w:num>
  <w:num w:numId="10" w16cid:durableId="95382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2C"/>
    <w:rsid w:val="00020E6D"/>
    <w:rsid w:val="000300CB"/>
    <w:rsid w:val="000454CD"/>
    <w:rsid w:val="0005519E"/>
    <w:rsid w:val="00055B1A"/>
    <w:rsid w:val="000714D8"/>
    <w:rsid w:val="00072C68"/>
    <w:rsid w:val="00084CF4"/>
    <w:rsid w:val="000A3DA9"/>
    <w:rsid w:val="000D3F13"/>
    <w:rsid w:val="000E4B00"/>
    <w:rsid w:val="000E68D7"/>
    <w:rsid w:val="000F5EFD"/>
    <w:rsid w:val="00102F1C"/>
    <w:rsid w:val="00104E21"/>
    <w:rsid w:val="00111C0E"/>
    <w:rsid w:val="00125610"/>
    <w:rsid w:val="0012598F"/>
    <w:rsid w:val="001346A5"/>
    <w:rsid w:val="00135AC1"/>
    <w:rsid w:val="00136DE9"/>
    <w:rsid w:val="0013716D"/>
    <w:rsid w:val="00140F47"/>
    <w:rsid w:val="001427DB"/>
    <w:rsid w:val="001444CD"/>
    <w:rsid w:val="00183BEB"/>
    <w:rsid w:val="001877BD"/>
    <w:rsid w:val="00196242"/>
    <w:rsid w:val="001A66AB"/>
    <w:rsid w:val="001A7A24"/>
    <w:rsid w:val="001B3CC4"/>
    <w:rsid w:val="001B436D"/>
    <w:rsid w:val="002450F2"/>
    <w:rsid w:val="002550F9"/>
    <w:rsid w:val="002654DF"/>
    <w:rsid w:val="00296903"/>
    <w:rsid w:val="002A22D9"/>
    <w:rsid w:val="002A6816"/>
    <w:rsid w:val="002B2863"/>
    <w:rsid w:val="002E095E"/>
    <w:rsid w:val="002E2E09"/>
    <w:rsid w:val="002E3926"/>
    <w:rsid w:val="002E3C78"/>
    <w:rsid w:val="002F3AAB"/>
    <w:rsid w:val="0031212C"/>
    <w:rsid w:val="00342F16"/>
    <w:rsid w:val="00346947"/>
    <w:rsid w:val="00380D0C"/>
    <w:rsid w:val="00382453"/>
    <w:rsid w:val="003965AA"/>
    <w:rsid w:val="003A3BA6"/>
    <w:rsid w:val="003A4368"/>
    <w:rsid w:val="003B70A3"/>
    <w:rsid w:val="004105C2"/>
    <w:rsid w:val="004208B2"/>
    <w:rsid w:val="00426936"/>
    <w:rsid w:val="0043377F"/>
    <w:rsid w:val="00433BA7"/>
    <w:rsid w:val="00447CE7"/>
    <w:rsid w:val="00455169"/>
    <w:rsid w:val="004569B0"/>
    <w:rsid w:val="00456E62"/>
    <w:rsid w:val="00461B55"/>
    <w:rsid w:val="00481046"/>
    <w:rsid w:val="004A583F"/>
    <w:rsid w:val="004C4B98"/>
    <w:rsid w:val="004D55C3"/>
    <w:rsid w:val="004E4084"/>
    <w:rsid w:val="005157B1"/>
    <w:rsid w:val="005272C9"/>
    <w:rsid w:val="005334F2"/>
    <w:rsid w:val="00543DAD"/>
    <w:rsid w:val="00564851"/>
    <w:rsid w:val="00574868"/>
    <w:rsid w:val="005859F5"/>
    <w:rsid w:val="00593E5D"/>
    <w:rsid w:val="005B1C50"/>
    <w:rsid w:val="005C14C7"/>
    <w:rsid w:val="005C4FFF"/>
    <w:rsid w:val="005C7552"/>
    <w:rsid w:val="005E6DAA"/>
    <w:rsid w:val="00604CBD"/>
    <w:rsid w:val="00612FED"/>
    <w:rsid w:val="00614454"/>
    <w:rsid w:val="0061581B"/>
    <w:rsid w:val="00620936"/>
    <w:rsid w:val="00664564"/>
    <w:rsid w:val="006772B2"/>
    <w:rsid w:val="006821BB"/>
    <w:rsid w:val="006877EF"/>
    <w:rsid w:val="0069441E"/>
    <w:rsid w:val="006A3A24"/>
    <w:rsid w:val="006C4722"/>
    <w:rsid w:val="006E6AFA"/>
    <w:rsid w:val="007039A0"/>
    <w:rsid w:val="0071164D"/>
    <w:rsid w:val="00712352"/>
    <w:rsid w:val="00717067"/>
    <w:rsid w:val="0074291C"/>
    <w:rsid w:val="0074547D"/>
    <w:rsid w:val="007A6741"/>
    <w:rsid w:val="007C4A35"/>
    <w:rsid w:val="007C7507"/>
    <w:rsid w:val="007D04F5"/>
    <w:rsid w:val="007F19C7"/>
    <w:rsid w:val="00800AB0"/>
    <w:rsid w:val="0083027A"/>
    <w:rsid w:val="0084386B"/>
    <w:rsid w:val="00854070"/>
    <w:rsid w:val="008637F9"/>
    <w:rsid w:val="00876A21"/>
    <w:rsid w:val="00892FE1"/>
    <w:rsid w:val="00897B92"/>
    <w:rsid w:val="008A0178"/>
    <w:rsid w:val="008B6870"/>
    <w:rsid w:val="008C196B"/>
    <w:rsid w:val="008D57F5"/>
    <w:rsid w:val="008D6349"/>
    <w:rsid w:val="008E1F41"/>
    <w:rsid w:val="008E3FE5"/>
    <w:rsid w:val="008E5C33"/>
    <w:rsid w:val="008F3718"/>
    <w:rsid w:val="008F7789"/>
    <w:rsid w:val="00903416"/>
    <w:rsid w:val="00905567"/>
    <w:rsid w:val="0091349B"/>
    <w:rsid w:val="0091691D"/>
    <w:rsid w:val="009244D8"/>
    <w:rsid w:val="009267D0"/>
    <w:rsid w:val="00936857"/>
    <w:rsid w:val="00991543"/>
    <w:rsid w:val="009A62BC"/>
    <w:rsid w:val="009A7A94"/>
    <w:rsid w:val="009B1769"/>
    <w:rsid w:val="009C73C5"/>
    <w:rsid w:val="009E701B"/>
    <w:rsid w:val="00A01FE7"/>
    <w:rsid w:val="00A15F43"/>
    <w:rsid w:val="00A318F1"/>
    <w:rsid w:val="00A42604"/>
    <w:rsid w:val="00A71FFC"/>
    <w:rsid w:val="00A76549"/>
    <w:rsid w:val="00A85F2D"/>
    <w:rsid w:val="00A936A7"/>
    <w:rsid w:val="00AD44B7"/>
    <w:rsid w:val="00AE3645"/>
    <w:rsid w:val="00AE4C0D"/>
    <w:rsid w:val="00B2207A"/>
    <w:rsid w:val="00B4048D"/>
    <w:rsid w:val="00B42A5D"/>
    <w:rsid w:val="00B5556F"/>
    <w:rsid w:val="00B63347"/>
    <w:rsid w:val="00BB4612"/>
    <w:rsid w:val="00BC37D7"/>
    <w:rsid w:val="00BD78E2"/>
    <w:rsid w:val="00BD7C05"/>
    <w:rsid w:val="00BE6216"/>
    <w:rsid w:val="00C10D34"/>
    <w:rsid w:val="00C34648"/>
    <w:rsid w:val="00C54149"/>
    <w:rsid w:val="00C62188"/>
    <w:rsid w:val="00C72A8A"/>
    <w:rsid w:val="00C925FC"/>
    <w:rsid w:val="00C97DFE"/>
    <w:rsid w:val="00CA3287"/>
    <w:rsid w:val="00CA332B"/>
    <w:rsid w:val="00CA5C22"/>
    <w:rsid w:val="00CD452C"/>
    <w:rsid w:val="00CE43B6"/>
    <w:rsid w:val="00CE508A"/>
    <w:rsid w:val="00CE7B09"/>
    <w:rsid w:val="00CF2304"/>
    <w:rsid w:val="00D01CE6"/>
    <w:rsid w:val="00D10633"/>
    <w:rsid w:val="00D16438"/>
    <w:rsid w:val="00D168F9"/>
    <w:rsid w:val="00D31E5B"/>
    <w:rsid w:val="00D63B67"/>
    <w:rsid w:val="00D65C42"/>
    <w:rsid w:val="00D82AA0"/>
    <w:rsid w:val="00D87ACD"/>
    <w:rsid w:val="00DA5D2F"/>
    <w:rsid w:val="00DB0190"/>
    <w:rsid w:val="00DC36AF"/>
    <w:rsid w:val="00DE5C0F"/>
    <w:rsid w:val="00DE7645"/>
    <w:rsid w:val="00DE7ADD"/>
    <w:rsid w:val="00E31A55"/>
    <w:rsid w:val="00E36538"/>
    <w:rsid w:val="00E60FA8"/>
    <w:rsid w:val="00E71B83"/>
    <w:rsid w:val="00E72F1E"/>
    <w:rsid w:val="00E74D20"/>
    <w:rsid w:val="00E76516"/>
    <w:rsid w:val="00E831E8"/>
    <w:rsid w:val="00ED2AE5"/>
    <w:rsid w:val="00EE08E9"/>
    <w:rsid w:val="00EF6FDC"/>
    <w:rsid w:val="00F350A2"/>
    <w:rsid w:val="00F370F1"/>
    <w:rsid w:val="00F40A62"/>
    <w:rsid w:val="00F55F7A"/>
    <w:rsid w:val="00F62337"/>
    <w:rsid w:val="00F742A1"/>
    <w:rsid w:val="00F81CBE"/>
    <w:rsid w:val="00F82555"/>
    <w:rsid w:val="00F90E16"/>
    <w:rsid w:val="00FA59A3"/>
    <w:rsid w:val="00FB3918"/>
    <w:rsid w:val="00FC6857"/>
    <w:rsid w:val="00FD7983"/>
    <w:rsid w:val="00FE5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D23CE"/>
  <w15:docId w15:val="{3CBBCBDF-B0CF-41B3-9AFB-4A1529E3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59F5"/>
    <w:rPr>
      <w:sz w:val="16"/>
      <w:szCs w:val="16"/>
    </w:rPr>
  </w:style>
  <w:style w:type="paragraph" w:styleId="CommentText">
    <w:name w:val="annotation text"/>
    <w:basedOn w:val="Normal"/>
    <w:link w:val="CommentTextChar"/>
    <w:uiPriority w:val="99"/>
    <w:semiHidden/>
    <w:unhideWhenUsed/>
    <w:rsid w:val="005859F5"/>
    <w:pPr>
      <w:spacing w:line="240" w:lineRule="auto"/>
    </w:pPr>
    <w:rPr>
      <w:sz w:val="20"/>
      <w:szCs w:val="20"/>
    </w:rPr>
  </w:style>
  <w:style w:type="character" w:customStyle="1" w:styleId="CommentTextChar">
    <w:name w:val="Comment Text Char"/>
    <w:basedOn w:val="DefaultParagraphFont"/>
    <w:link w:val="CommentText"/>
    <w:uiPriority w:val="99"/>
    <w:semiHidden/>
    <w:rsid w:val="005859F5"/>
    <w:rPr>
      <w:sz w:val="20"/>
      <w:szCs w:val="20"/>
    </w:rPr>
  </w:style>
  <w:style w:type="paragraph" w:styleId="BalloonText">
    <w:name w:val="Balloon Text"/>
    <w:basedOn w:val="Normal"/>
    <w:link w:val="BalloonTextChar"/>
    <w:uiPriority w:val="99"/>
    <w:semiHidden/>
    <w:unhideWhenUsed/>
    <w:rsid w:val="00585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F5"/>
    <w:rPr>
      <w:rFonts w:ascii="Segoe UI" w:hAnsi="Segoe UI" w:cs="Segoe UI"/>
      <w:sz w:val="18"/>
      <w:szCs w:val="18"/>
    </w:rPr>
  </w:style>
  <w:style w:type="paragraph" w:styleId="ListParagraph">
    <w:name w:val="List Paragraph"/>
    <w:basedOn w:val="Normal"/>
    <w:uiPriority w:val="34"/>
    <w:qFormat/>
    <w:rsid w:val="005859F5"/>
    <w:pPr>
      <w:ind w:left="720"/>
      <w:contextualSpacing/>
    </w:pPr>
  </w:style>
  <w:style w:type="paragraph" w:styleId="NormalWeb">
    <w:name w:val="Normal (Web)"/>
    <w:basedOn w:val="Normal"/>
    <w:uiPriority w:val="99"/>
    <w:semiHidden/>
    <w:unhideWhenUsed/>
    <w:rsid w:val="005859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859F5"/>
    <w:rPr>
      <w:b/>
      <w:bCs/>
    </w:rPr>
  </w:style>
  <w:style w:type="paragraph" w:customStyle="1" w:styleId="Default">
    <w:name w:val="Default"/>
    <w:rsid w:val="0061445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F3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718"/>
  </w:style>
  <w:style w:type="paragraph" w:styleId="Footer">
    <w:name w:val="footer"/>
    <w:basedOn w:val="Normal"/>
    <w:link w:val="FooterChar"/>
    <w:uiPriority w:val="99"/>
    <w:unhideWhenUsed/>
    <w:rsid w:val="008F3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718"/>
  </w:style>
  <w:style w:type="paragraph" w:styleId="Revision">
    <w:name w:val="Revision"/>
    <w:hidden/>
    <w:uiPriority w:val="99"/>
    <w:semiHidden/>
    <w:rsid w:val="009C73C5"/>
    <w:pPr>
      <w:spacing w:after="0" w:line="240" w:lineRule="auto"/>
    </w:pPr>
  </w:style>
  <w:style w:type="paragraph" w:styleId="CommentSubject">
    <w:name w:val="annotation subject"/>
    <w:basedOn w:val="CommentText"/>
    <w:next w:val="CommentText"/>
    <w:link w:val="CommentSubjectChar"/>
    <w:uiPriority w:val="99"/>
    <w:semiHidden/>
    <w:unhideWhenUsed/>
    <w:rsid w:val="00A76549"/>
    <w:rPr>
      <w:b/>
      <w:bCs/>
    </w:rPr>
  </w:style>
  <w:style w:type="character" w:customStyle="1" w:styleId="CommentSubjectChar">
    <w:name w:val="Comment Subject Char"/>
    <w:basedOn w:val="CommentTextChar"/>
    <w:link w:val="CommentSubject"/>
    <w:uiPriority w:val="99"/>
    <w:semiHidden/>
    <w:rsid w:val="00A76549"/>
    <w:rPr>
      <w:b/>
      <w:bCs/>
      <w:sz w:val="20"/>
      <w:szCs w:val="20"/>
    </w:rPr>
  </w:style>
  <w:style w:type="character" w:styleId="Hyperlink">
    <w:name w:val="Hyperlink"/>
    <w:basedOn w:val="DefaultParagraphFont"/>
    <w:uiPriority w:val="99"/>
    <w:unhideWhenUsed/>
    <w:rsid w:val="00426936"/>
    <w:rPr>
      <w:color w:val="0563C1" w:themeColor="hyperlink"/>
      <w:u w:val="single"/>
    </w:rPr>
  </w:style>
  <w:style w:type="character" w:styleId="UnresolvedMention">
    <w:name w:val="Unresolved Mention"/>
    <w:basedOn w:val="DefaultParagraphFont"/>
    <w:uiPriority w:val="99"/>
    <w:semiHidden/>
    <w:unhideWhenUsed/>
    <w:rsid w:val="00426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6188">
      <w:bodyDiv w:val="1"/>
      <w:marLeft w:val="0"/>
      <w:marRight w:val="0"/>
      <w:marTop w:val="0"/>
      <w:marBottom w:val="0"/>
      <w:divBdr>
        <w:top w:val="none" w:sz="0" w:space="0" w:color="auto"/>
        <w:left w:val="none" w:sz="0" w:space="0" w:color="auto"/>
        <w:bottom w:val="none" w:sz="0" w:space="0" w:color="auto"/>
        <w:right w:val="none" w:sz="0" w:space="0" w:color="auto"/>
      </w:divBdr>
      <w:divsChild>
        <w:div w:id="19477931">
          <w:marLeft w:val="1066"/>
          <w:marRight w:val="0"/>
          <w:marTop w:val="240"/>
          <w:marBottom w:val="240"/>
          <w:divBdr>
            <w:top w:val="none" w:sz="0" w:space="0" w:color="auto"/>
            <w:left w:val="none" w:sz="0" w:space="0" w:color="auto"/>
            <w:bottom w:val="none" w:sz="0" w:space="0" w:color="auto"/>
            <w:right w:val="none" w:sz="0" w:space="0" w:color="auto"/>
          </w:divBdr>
        </w:div>
        <w:div w:id="142430027">
          <w:marLeft w:val="547"/>
          <w:marRight w:val="0"/>
          <w:marTop w:val="240"/>
          <w:marBottom w:val="240"/>
          <w:divBdr>
            <w:top w:val="none" w:sz="0" w:space="0" w:color="auto"/>
            <w:left w:val="none" w:sz="0" w:space="0" w:color="auto"/>
            <w:bottom w:val="none" w:sz="0" w:space="0" w:color="auto"/>
            <w:right w:val="none" w:sz="0" w:space="0" w:color="auto"/>
          </w:divBdr>
        </w:div>
        <w:div w:id="680474065">
          <w:marLeft w:val="1066"/>
          <w:marRight w:val="0"/>
          <w:marTop w:val="240"/>
          <w:marBottom w:val="240"/>
          <w:divBdr>
            <w:top w:val="none" w:sz="0" w:space="0" w:color="auto"/>
            <w:left w:val="none" w:sz="0" w:space="0" w:color="auto"/>
            <w:bottom w:val="none" w:sz="0" w:space="0" w:color="auto"/>
            <w:right w:val="none" w:sz="0" w:space="0" w:color="auto"/>
          </w:divBdr>
        </w:div>
      </w:divsChild>
    </w:div>
    <w:div w:id="785733559">
      <w:bodyDiv w:val="1"/>
      <w:marLeft w:val="0"/>
      <w:marRight w:val="0"/>
      <w:marTop w:val="0"/>
      <w:marBottom w:val="0"/>
      <w:divBdr>
        <w:top w:val="none" w:sz="0" w:space="0" w:color="auto"/>
        <w:left w:val="none" w:sz="0" w:space="0" w:color="auto"/>
        <w:bottom w:val="none" w:sz="0" w:space="0" w:color="auto"/>
        <w:right w:val="none" w:sz="0" w:space="0" w:color="auto"/>
      </w:divBdr>
    </w:div>
    <w:div w:id="1031296635">
      <w:bodyDiv w:val="1"/>
      <w:marLeft w:val="0"/>
      <w:marRight w:val="0"/>
      <w:marTop w:val="0"/>
      <w:marBottom w:val="0"/>
      <w:divBdr>
        <w:top w:val="none" w:sz="0" w:space="0" w:color="auto"/>
        <w:left w:val="none" w:sz="0" w:space="0" w:color="auto"/>
        <w:bottom w:val="none" w:sz="0" w:space="0" w:color="auto"/>
        <w:right w:val="none" w:sz="0" w:space="0" w:color="auto"/>
      </w:divBdr>
    </w:div>
    <w:div w:id="1641035374">
      <w:bodyDiv w:val="1"/>
      <w:marLeft w:val="0"/>
      <w:marRight w:val="0"/>
      <w:marTop w:val="0"/>
      <w:marBottom w:val="0"/>
      <w:divBdr>
        <w:top w:val="none" w:sz="0" w:space="0" w:color="auto"/>
        <w:left w:val="none" w:sz="0" w:space="0" w:color="auto"/>
        <w:bottom w:val="none" w:sz="0" w:space="0" w:color="auto"/>
        <w:right w:val="none" w:sz="0" w:space="0" w:color="auto"/>
      </w:divBdr>
    </w:div>
    <w:div w:id="1858538926">
      <w:bodyDiv w:val="1"/>
      <w:marLeft w:val="0"/>
      <w:marRight w:val="0"/>
      <w:marTop w:val="0"/>
      <w:marBottom w:val="0"/>
      <w:divBdr>
        <w:top w:val="none" w:sz="0" w:space="0" w:color="auto"/>
        <w:left w:val="none" w:sz="0" w:space="0" w:color="auto"/>
        <w:bottom w:val="none" w:sz="0" w:space="0" w:color="auto"/>
        <w:right w:val="none" w:sz="0" w:space="0" w:color="auto"/>
      </w:divBdr>
    </w:div>
    <w:div w:id="2069255168">
      <w:bodyDiv w:val="1"/>
      <w:marLeft w:val="0"/>
      <w:marRight w:val="0"/>
      <w:marTop w:val="0"/>
      <w:marBottom w:val="0"/>
      <w:divBdr>
        <w:top w:val="none" w:sz="0" w:space="0" w:color="auto"/>
        <w:left w:val="none" w:sz="0" w:space="0" w:color="auto"/>
        <w:bottom w:val="none" w:sz="0" w:space="0" w:color="auto"/>
        <w:right w:val="none" w:sz="0" w:space="0" w:color="auto"/>
      </w:divBdr>
      <w:divsChild>
        <w:div w:id="1464614112">
          <w:marLeft w:val="119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sw.gov.au/community-services/foster-relative-and-kinship-care/become-a-foster-car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sir@industrialrelations.nsw.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cj.nsw.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rp.nsw.gov.au/m2022-08-paid-parental-leave-parent-with-responsibility-for-care-associated-with-the-birth-adoption-altruistic-surrogacy-or-permanent-out-of-home-care-placement-of-a-chil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E3871FEBC3EDC3EE0531950520A6160" version="1.0.0">
  <systemFields>
    <field name="Objective-Id">
      <value order="0">A6030842</value>
    </field>
    <field name="Objective-Title">
      <value order="0">PPL DRAFT ONLY - QAs PPL</value>
    </field>
    <field name="Objective-Description">
      <value order="0"/>
    </field>
    <field name="Objective-CreationStamp">
      <value order="0">2024-04-07T21:43:45Z</value>
    </field>
    <field name="Objective-IsApproved">
      <value order="0">false</value>
    </field>
    <field name="Objective-IsPublished">
      <value order="0">false</value>
    </field>
    <field name="Objective-DatePublished">
      <value order="0"/>
    </field>
    <field name="Objective-ModificationStamp">
      <value order="0">2024-08-07T01:45:41Z</value>
    </field>
    <field name="Objective-Owner">
      <value order="0">Jessica Parry</value>
    </field>
    <field name="Objective-Path">
      <value order="0">Objective Global Folder:DPC:Delivery and Coordination Group:Industrial Relations:Public Sector Industrial Relations:Sector Wide Employment Arrangements and Reform:Leave:Enhancements to Parental Leave and Related Entitlements:2023/24 - Ongoing Placement Arrangements:Implementation</value>
    </field>
    <field name="Objective-Parent">
      <value order="0">Implementation</value>
    </field>
    <field name="Objective-State">
      <value order="0">Being Edited</value>
    </field>
    <field name="Objective-VersionId">
      <value order="0">vA11057529</value>
    </field>
    <field name="Objective-Version">
      <value order="0">2.1</value>
    </field>
    <field name="Objective-VersionNumber">
      <value order="0">4</value>
    </field>
    <field name="Objective-VersionComment">
      <value order="0"/>
    </field>
    <field name="Objective-FileNumber">
      <value order="0">DPC22/05684</value>
    </field>
    <field name="Objective-Classification">
      <value order="0"/>
    </field>
    <field name="Objective-Caveats">
      <value order="0"/>
    </field>
  </systemFields>
  <catalogues>
    <catalogue name="Document Type Catalogue" type="type" ori="id:cA17">
      <field name="Objective-Sensitivity Label">
        <value order="0">OFFICIAL: Sensitive - NSW Government</value>
      </field>
      <field name="Objective-Document Type">
        <value order="0">Standard Document / Other (SD)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Props1.xml><?xml version="1.0" encoding="utf-8"?>
<ds:datastoreItem xmlns:ds="http://schemas.openxmlformats.org/officeDocument/2006/customXml" ds:itemID="{3156D2CF-5D11-47FD-BD85-EEFFB839979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Evans</dc:creator>
  <cp:keywords/>
  <dc:description/>
  <cp:lastModifiedBy>Jessica Parry</cp:lastModifiedBy>
  <cp:revision>2</cp:revision>
  <dcterms:created xsi:type="dcterms:W3CDTF">2024-08-25T23:38:00Z</dcterms:created>
  <dcterms:modified xsi:type="dcterms:W3CDTF">2024-08-25T23:38:00Z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A6030842</vt:lpwstr>
  </property>
  <property fmtid="{D5CDD505-2E9C-101B-9397-08002B2CF9AE}" pid="4" name="Objective-Title">
    <vt:lpwstr>PPL DRAFT ONLY - QAs PPL</vt:lpwstr>
  </property>
  <property fmtid="{D5CDD505-2E9C-101B-9397-08002B2CF9AE}" pid="5" name="Objective-Description">
    <vt:lpwstr/>
  </property>
  <property fmtid="{D5CDD505-2E9C-101B-9397-08002B2CF9AE}" pid="6" name="Objective-CreationStamp">
    <vt:filetime>2024-04-07T21:43:45Z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2024-08-11T23:12:30Z</vt:filetime>
  </property>
  <property fmtid="{D5CDD505-2E9C-101B-9397-08002B2CF9AE}" pid="10" name="Objective-ModificationStamp">
    <vt:filetime>2024-08-11T23:12:30Z</vt:filetime>
  </property>
  <property fmtid="{D5CDD505-2E9C-101B-9397-08002B2CF9AE}" pid="11" name="Objective-Owner">
    <vt:lpwstr>Jessica Parry</vt:lpwstr>
  </property>
  <property fmtid="{D5CDD505-2E9C-101B-9397-08002B2CF9AE}" pid="12" name="Objective-Path">
    <vt:lpwstr>Objective Global Folder:DPC:Delivery and Coordination Group:Industrial Relations:Public Sector Industrial Relations:Sector Wide Employment Arrangements and Reform:Leave:Enhancements to Parental Leave and Related Entitlements:2023/24 - Ongoing Placement Arrangements:Implementation:</vt:lpwstr>
  </property>
  <property fmtid="{D5CDD505-2E9C-101B-9397-08002B2CF9AE}" pid="13" name="Objective-Parent">
    <vt:lpwstr>Implementation</vt:lpwstr>
  </property>
  <property fmtid="{D5CDD505-2E9C-101B-9397-08002B2CF9AE}" pid="14" name="Objective-State">
    <vt:lpwstr>Published</vt:lpwstr>
  </property>
  <property fmtid="{D5CDD505-2E9C-101B-9397-08002B2CF9AE}" pid="15" name="Objective-VersionId">
    <vt:lpwstr>vA11057529</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DPC22/05684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Never Submitted</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y fmtid="{D5CDD505-2E9C-101B-9397-08002B2CF9AE}" pid="41" name="Objective-Sensitivity Label">
    <vt:lpwstr>OFFICIAL: Sensitive - NSW Government</vt:lpwstr>
  </property>
  <property fmtid="{D5CDD505-2E9C-101B-9397-08002B2CF9AE}" pid="42" name="Objective-Document Type">
    <vt:lpwstr>Standard Document / Other (SD)</vt:lpwstr>
  </property>
  <property fmtid="{D5CDD505-2E9C-101B-9397-08002B2CF9AE}" pid="43" name="Objective-Approval Due">
    <vt:lpwstr/>
  </property>
  <property fmtid="{D5CDD505-2E9C-101B-9397-08002B2CF9AE}" pid="44" name="Objective-Approval Date">
    <vt:lpwstr/>
  </property>
  <property fmtid="{D5CDD505-2E9C-101B-9397-08002B2CF9AE}" pid="45" name="Objective-Submitted By">
    <vt:lpwstr/>
  </property>
  <property fmtid="{D5CDD505-2E9C-101B-9397-08002B2CF9AE}" pid="46" name="Objective-Print and Dispatch Approach">
    <vt:lpwstr/>
  </property>
  <property fmtid="{D5CDD505-2E9C-101B-9397-08002B2CF9AE}" pid="47" name="Objective-Print and Dispatch Instructions">
    <vt:lpwstr/>
  </property>
  <property fmtid="{D5CDD505-2E9C-101B-9397-08002B2CF9AE}" pid="48" name="Objective-Bulk Update Status">
    <vt:lpwstr/>
  </property>
  <property fmtid="{D5CDD505-2E9C-101B-9397-08002B2CF9AE}" pid="49" name="ClassificationContentMarkingHeaderShapeIds">
    <vt:lpwstr>1,2,3</vt:lpwstr>
  </property>
  <property fmtid="{D5CDD505-2E9C-101B-9397-08002B2CF9AE}" pid="50" name="ClassificationContentMarkingHeaderFontProps">
    <vt:lpwstr>#ff0000,10,Calibri</vt:lpwstr>
  </property>
  <property fmtid="{D5CDD505-2E9C-101B-9397-08002B2CF9AE}" pid="51" name="ClassificationContentMarkingHeaderText">
    <vt:lpwstr>OFFICIAL</vt:lpwstr>
  </property>
  <property fmtid="{D5CDD505-2E9C-101B-9397-08002B2CF9AE}" pid="52" name="ClassificationContentMarkingFooterShapeIds">
    <vt:lpwstr>4,5,6</vt:lpwstr>
  </property>
  <property fmtid="{D5CDD505-2E9C-101B-9397-08002B2CF9AE}" pid="53" name="ClassificationContentMarkingFooterFontProps">
    <vt:lpwstr>#ff0000,10,Calibri</vt:lpwstr>
  </property>
  <property fmtid="{D5CDD505-2E9C-101B-9397-08002B2CF9AE}" pid="54" name="ClassificationContentMarkingFooterText">
    <vt:lpwstr>OFFICIAL</vt:lpwstr>
  </property>
  <property fmtid="{D5CDD505-2E9C-101B-9397-08002B2CF9AE}" pid="55" name="MSIP_Label_a6214476-0a12-4e5a-9f69-27718960d391_Enabled">
    <vt:lpwstr>true</vt:lpwstr>
  </property>
  <property fmtid="{D5CDD505-2E9C-101B-9397-08002B2CF9AE}" pid="56" name="MSIP_Label_a6214476-0a12-4e5a-9f69-27718960d391_SetDate">
    <vt:lpwstr>2024-02-19T22:43:15Z</vt:lpwstr>
  </property>
  <property fmtid="{D5CDD505-2E9C-101B-9397-08002B2CF9AE}" pid="57" name="MSIP_Label_a6214476-0a12-4e5a-9f69-27718960d391_Method">
    <vt:lpwstr>Standard</vt:lpwstr>
  </property>
  <property fmtid="{D5CDD505-2E9C-101B-9397-08002B2CF9AE}" pid="58" name="MSIP_Label_a6214476-0a12-4e5a-9f69-27718960d391_Name">
    <vt:lpwstr>OFFICIAL</vt:lpwstr>
  </property>
  <property fmtid="{D5CDD505-2E9C-101B-9397-08002B2CF9AE}" pid="59" name="MSIP_Label_a6214476-0a12-4e5a-9f69-27718960d391_SiteId">
    <vt:lpwstr>1ef97a68-e8ab-44ed-a16d-b579fe2d7cd8</vt:lpwstr>
  </property>
  <property fmtid="{D5CDD505-2E9C-101B-9397-08002B2CF9AE}" pid="60" name="MSIP_Label_a6214476-0a12-4e5a-9f69-27718960d391_ActionId">
    <vt:lpwstr>d029b833-baed-4462-96e1-b19624471c96</vt:lpwstr>
  </property>
  <property fmtid="{D5CDD505-2E9C-101B-9397-08002B2CF9AE}" pid="61" name="MSIP_Label_a6214476-0a12-4e5a-9f69-27718960d391_ContentBits">
    <vt:lpwstr>3</vt:lpwstr>
  </property>
</Properties>
</file>